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447675</wp:posOffset>
            </wp:positionH>
            <wp:positionV relativeFrom="paragraph">
              <wp:posOffset>0</wp:posOffset>
            </wp:positionV>
            <wp:extent cx="2144572" cy="700088"/>
            <wp:effectExtent b="0" l="0" r="0" t="0"/>
            <wp:wrapSquare wrapText="bothSides" distB="0" distT="0" distL="114300" distR="114300"/>
            <wp:docPr descr="logo" id="1"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2144572" cy="700088"/>
                    </a:xfrm>
                    <a:prstGeom prst="rect"/>
                    <a:ln/>
                  </pic:spPr>
                </pic:pic>
              </a:graphicData>
            </a:graphic>
          </wp:anchor>
        </w:drawing>
      </w:r>
    </w:p>
    <w:p w:rsidR="00000000" w:rsidDel="00000000" w:rsidP="00000000" w:rsidRDefault="00000000" w:rsidRPr="00000000" w14:paraId="00000002">
      <w:pPr>
        <w:spacing w:after="120" w:line="240" w:lineRule="auto"/>
        <w:ind w:left="720" w:firstLine="0"/>
        <w:rPr>
          <w:b w:val="1"/>
          <w:sz w:val="28"/>
          <w:szCs w:val="28"/>
        </w:rPr>
      </w:pPr>
      <w:r w:rsidDel="00000000" w:rsidR="00000000" w:rsidRPr="00000000">
        <w:rPr>
          <w:b w:val="1"/>
          <w:sz w:val="28"/>
          <w:szCs w:val="28"/>
          <w:rtl w:val="0"/>
        </w:rPr>
        <w:t xml:space="preserve">Mentor Contract </w:t>
      </w:r>
    </w:p>
    <w:p w:rsidR="00000000" w:rsidDel="00000000" w:rsidP="00000000" w:rsidRDefault="00000000" w:rsidRPr="00000000" w14:paraId="00000003">
      <w:pPr>
        <w:spacing w:after="120" w:line="240" w:lineRule="auto"/>
        <w:ind w:left="720" w:firstLine="0"/>
        <w:rPr>
          <w:b w:val="1"/>
          <w:sz w:val="28"/>
          <w:szCs w:val="28"/>
        </w:rPr>
      </w:pPr>
      <w:r w:rsidDel="00000000" w:rsidR="00000000" w:rsidRPr="00000000">
        <w:rPr>
          <w:b w:val="1"/>
          <w:sz w:val="28"/>
          <w:szCs w:val="28"/>
          <w:rtl w:val="0"/>
        </w:rPr>
        <w:t xml:space="preserve">2022-2023 Foundation Mentorship Program </w:t>
      </w:r>
    </w:p>
    <w:p w:rsidR="00000000" w:rsidDel="00000000" w:rsidP="00000000" w:rsidRDefault="00000000" w:rsidRPr="00000000" w14:paraId="00000004">
      <w:pPr>
        <w:spacing w:after="120" w:line="240" w:lineRule="auto"/>
        <w:ind w:left="0" w:firstLine="0"/>
        <w:rPr>
          <w:sz w:val="24"/>
          <w:szCs w:val="24"/>
        </w:rPr>
      </w:pPr>
      <w:r w:rsidDel="00000000" w:rsidR="00000000" w:rsidRPr="00000000">
        <w:rPr>
          <w:rtl w:val="0"/>
        </w:rPr>
      </w:r>
    </w:p>
    <w:p w:rsidR="00000000" w:rsidDel="00000000" w:rsidP="00000000" w:rsidRDefault="00000000" w:rsidRPr="00000000" w14:paraId="00000005">
      <w:pPr>
        <w:spacing w:after="120" w:line="240" w:lineRule="auto"/>
        <w:ind w:left="720" w:firstLine="0"/>
        <w:rPr>
          <w:sz w:val="24"/>
          <w:szCs w:val="24"/>
        </w:rPr>
      </w:pPr>
      <w:r w:rsidDel="00000000" w:rsidR="00000000" w:rsidRPr="00000000">
        <w:rPr>
          <w:sz w:val="24"/>
          <w:szCs w:val="24"/>
          <w:rtl w:val="0"/>
        </w:rPr>
        <w:t xml:space="preserve">THIS AGREEMENT IS MADE BETWEEN:</w:t>
      </w:r>
    </w:p>
    <w:p w:rsidR="00000000" w:rsidDel="00000000" w:rsidP="00000000" w:rsidRDefault="00000000" w:rsidRPr="00000000" w14:paraId="00000006">
      <w:pPr>
        <w:spacing w:after="120" w:line="240" w:lineRule="auto"/>
        <w:ind w:left="720" w:firstLine="0"/>
        <w:rPr>
          <w:sz w:val="2"/>
          <w:szCs w:val="2"/>
        </w:rPr>
      </w:pPr>
      <w:r w:rsidDel="00000000" w:rsidR="00000000" w:rsidRPr="00000000">
        <w:rPr>
          <w:rtl w:val="0"/>
        </w:rPr>
      </w:r>
    </w:p>
    <w:p w:rsidR="00000000" w:rsidDel="00000000" w:rsidP="00000000" w:rsidRDefault="00000000" w:rsidRPr="00000000" w14:paraId="00000007">
      <w:pPr>
        <w:pBdr>
          <w:bottom w:color="000000" w:space="1" w:sz="12" w:val="single"/>
        </w:pBdr>
        <w:spacing w:line="240" w:lineRule="auto"/>
        <w:ind w:left="720" w:firstLine="0"/>
        <w:rPr>
          <w:sz w:val="24"/>
          <w:szCs w:val="24"/>
        </w:rPr>
      </w:pPr>
      <w:r w:rsidDel="00000000" w:rsidR="00000000" w:rsidRPr="00000000">
        <w:rPr>
          <w:sz w:val="24"/>
          <w:szCs w:val="24"/>
          <w:rtl w:val="0"/>
        </w:rPr>
        <w:t xml:space="preserve">Name:</w:t>
      </w:r>
    </w:p>
    <w:p w:rsidR="00000000" w:rsidDel="00000000" w:rsidP="00000000" w:rsidRDefault="00000000" w:rsidRPr="00000000" w14:paraId="0000000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9">
      <w:pPr>
        <w:pBdr>
          <w:bottom w:color="000000" w:space="1" w:sz="12" w:val="single"/>
        </w:pBdr>
        <w:spacing w:line="240" w:lineRule="auto"/>
        <w:ind w:left="720" w:firstLine="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B">
      <w:pPr>
        <w:pBdr>
          <w:bottom w:color="000000" w:space="1" w:sz="12" w:val="single"/>
        </w:pBdr>
        <w:spacing w:line="240" w:lineRule="auto"/>
        <w:ind w:left="720" w:firstLine="0"/>
        <w:rPr>
          <w:sz w:val="24"/>
          <w:szCs w:val="24"/>
        </w:rPr>
      </w:pPr>
      <w:r w:rsidDel="00000000" w:rsidR="00000000" w:rsidRPr="00000000">
        <w:rPr>
          <w:sz w:val="24"/>
          <w:szCs w:val="24"/>
          <w:rtl w:val="0"/>
        </w:rPr>
        <w:t xml:space="preserve">Cell phone and email:</w:t>
      </w:r>
    </w:p>
    <w:p w:rsidR="00000000" w:rsidDel="00000000" w:rsidP="00000000" w:rsidRDefault="00000000" w:rsidRPr="00000000" w14:paraId="0000000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D">
      <w:pPr>
        <w:pBdr>
          <w:bottom w:color="000000" w:space="1" w:sz="12" w:val="single"/>
        </w:pBdr>
        <w:spacing w:line="240" w:lineRule="auto"/>
        <w:ind w:left="720" w:firstLine="0"/>
        <w:rPr>
          <w:sz w:val="24"/>
          <w:szCs w:val="24"/>
        </w:rPr>
      </w:pPr>
      <w:r w:rsidDel="00000000" w:rsidR="00000000" w:rsidRPr="00000000">
        <w:rPr>
          <w:sz w:val="24"/>
          <w:szCs w:val="24"/>
          <w:rtl w:val="0"/>
        </w:rPr>
        <w:t xml:space="preserve">S.I.N #:</w:t>
      </w:r>
    </w:p>
    <w:p w:rsidR="00000000" w:rsidDel="00000000" w:rsidP="00000000" w:rsidRDefault="00000000" w:rsidRPr="00000000" w14:paraId="0000000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F">
      <w:pPr>
        <w:pBdr>
          <w:bottom w:color="000000" w:space="1" w:sz="12" w:val="single"/>
        </w:pBdr>
        <w:spacing w:line="240" w:lineRule="auto"/>
        <w:ind w:left="720" w:firstLine="0"/>
        <w:rPr>
          <w:sz w:val="24"/>
          <w:szCs w:val="24"/>
        </w:rPr>
      </w:pPr>
      <w:r w:rsidDel="00000000" w:rsidR="00000000" w:rsidRPr="00000000">
        <w:rPr>
          <w:sz w:val="24"/>
          <w:szCs w:val="24"/>
          <w:rtl w:val="0"/>
        </w:rPr>
        <w:t xml:space="preserve">G.S.T. # (if applicable):</w:t>
      </w:r>
    </w:p>
    <w:p w:rsidR="00000000" w:rsidDel="00000000" w:rsidP="00000000" w:rsidRDefault="00000000" w:rsidRPr="00000000" w14:paraId="00000010">
      <w:pPr>
        <w:spacing w:after="120" w:line="240" w:lineRule="auto"/>
        <w:ind w:left="0" w:firstLine="0"/>
        <w:rPr>
          <w:sz w:val="24"/>
          <w:szCs w:val="24"/>
        </w:rPr>
      </w:pPr>
      <w:r w:rsidDel="00000000" w:rsidR="00000000" w:rsidRPr="00000000">
        <w:rPr>
          <w:rtl w:val="0"/>
        </w:rPr>
      </w:r>
    </w:p>
    <w:p w:rsidR="00000000" w:rsidDel="00000000" w:rsidP="00000000" w:rsidRDefault="00000000" w:rsidRPr="00000000" w14:paraId="00000011">
      <w:pPr>
        <w:spacing w:after="120" w:line="240" w:lineRule="auto"/>
        <w:ind w:left="720" w:firstLine="0"/>
        <w:rPr>
          <w:sz w:val="24"/>
          <w:szCs w:val="24"/>
        </w:rPr>
      </w:pPr>
      <w:r w:rsidDel="00000000" w:rsidR="00000000" w:rsidRPr="00000000">
        <w:rPr>
          <w:sz w:val="24"/>
          <w:szCs w:val="24"/>
          <w:rtl w:val="0"/>
        </w:rPr>
        <w:t xml:space="preserve">AND</w:t>
      </w:r>
    </w:p>
    <w:p w:rsidR="00000000" w:rsidDel="00000000" w:rsidP="00000000" w:rsidRDefault="00000000" w:rsidRPr="00000000" w14:paraId="00000012">
      <w:pPr>
        <w:spacing w:after="120" w:line="240" w:lineRule="auto"/>
        <w:ind w:left="720" w:firstLine="0"/>
        <w:rPr>
          <w:sz w:val="16"/>
          <w:szCs w:val="16"/>
        </w:rPr>
      </w:pPr>
      <w:r w:rsidDel="00000000" w:rsidR="00000000" w:rsidRPr="00000000">
        <w:rPr>
          <w:rtl w:val="0"/>
        </w:rPr>
      </w:r>
    </w:p>
    <w:p w:rsidR="00000000" w:rsidDel="00000000" w:rsidP="00000000" w:rsidRDefault="00000000" w:rsidRPr="00000000" w14:paraId="00000013">
      <w:pPr>
        <w:spacing w:after="120" w:line="240" w:lineRule="auto"/>
        <w:ind w:left="720" w:firstLine="0"/>
        <w:rPr>
          <w:sz w:val="24"/>
          <w:szCs w:val="24"/>
        </w:rPr>
      </w:pPr>
      <w:r w:rsidDel="00000000" w:rsidR="00000000" w:rsidRPr="00000000">
        <w:rPr>
          <w:sz w:val="24"/>
          <w:szCs w:val="24"/>
          <w:rtl w:val="0"/>
        </w:rPr>
        <w:t xml:space="preserve">MENTORING ARTISTS FOR WOMEN’S ART INC. (MAWA)</w:t>
      </w:r>
    </w:p>
    <w:p w:rsidR="00000000" w:rsidDel="00000000" w:rsidP="00000000" w:rsidRDefault="00000000" w:rsidRPr="00000000" w14:paraId="00000014">
      <w:pPr>
        <w:spacing w:after="120" w:line="240" w:lineRule="auto"/>
        <w:ind w:left="720" w:firstLine="0"/>
        <w:rPr>
          <w:sz w:val="24"/>
          <w:szCs w:val="24"/>
        </w:rPr>
      </w:pPr>
      <w:r w:rsidDel="00000000" w:rsidR="00000000" w:rsidRPr="00000000">
        <w:rPr>
          <w:sz w:val="24"/>
          <w:szCs w:val="24"/>
          <w:rtl w:val="0"/>
        </w:rPr>
        <w:t xml:space="preserve">611 Main Street</w:t>
      </w:r>
    </w:p>
    <w:p w:rsidR="00000000" w:rsidDel="00000000" w:rsidP="00000000" w:rsidRDefault="00000000" w:rsidRPr="00000000" w14:paraId="00000015">
      <w:pPr>
        <w:spacing w:after="120" w:line="240" w:lineRule="auto"/>
        <w:ind w:left="720" w:firstLine="0"/>
        <w:rPr>
          <w:sz w:val="24"/>
          <w:szCs w:val="24"/>
        </w:rPr>
      </w:pPr>
      <w:r w:rsidDel="00000000" w:rsidR="00000000" w:rsidRPr="00000000">
        <w:rPr>
          <w:sz w:val="24"/>
          <w:szCs w:val="24"/>
          <w:rtl w:val="0"/>
        </w:rPr>
        <w:t xml:space="preserve">Winnipeg MB R3B 1E1</w:t>
      </w:r>
    </w:p>
    <w:p w:rsidR="00000000" w:rsidDel="00000000" w:rsidP="00000000" w:rsidRDefault="00000000" w:rsidRPr="00000000" w14:paraId="00000016">
      <w:pPr>
        <w:spacing w:after="120" w:line="240" w:lineRule="auto"/>
        <w:ind w:left="720" w:firstLine="0"/>
        <w:rPr>
          <w:sz w:val="24"/>
          <w:szCs w:val="24"/>
        </w:rPr>
      </w:pPr>
      <w:r w:rsidDel="00000000" w:rsidR="00000000" w:rsidRPr="00000000">
        <w:rPr>
          <w:sz w:val="24"/>
          <w:szCs w:val="24"/>
          <w:rtl w:val="0"/>
        </w:rPr>
        <w:t xml:space="preserve">204-949-9490 </w:t>
      </w:r>
    </w:p>
    <w:p w:rsidR="00000000" w:rsidDel="00000000" w:rsidP="00000000" w:rsidRDefault="00000000" w:rsidRPr="00000000" w14:paraId="00000017">
      <w:pPr>
        <w:spacing w:after="120" w:line="240" w:lineRule="auto"/>
        <w:ind w:left="720" w:firstLine="0"/>
        <w:rPr>
          <w:sz w:val="24"/>
          <w:szCs w:val="24"/>
        </w:rPr>
      </w:pPr>
      <w:r w:rsidDel="00000000" w:rsidR="00000000" w:rsidRPr="00000000">
        <w:rPr>
          <w:rtl w:val="0"/>
        </w:rPr>
      </w:r>
    </w:p>
    <w:p w:rsidR="00000000" w:rsidDel="00000000" w:rsidP="00000000" w:rsidRDefault="00000000" w:rsidRPr="00000000" w14:paraId="00000018">
      <w:pPr>
        <w:spacing w:after="120" w:line="240" w:lineRule="auto"/>
        <w:ind w:left="720" w:firstLine="0"/>
        <w:rPr>
          <w:sz w:val="24"/>
          <w:szCs w:val="24"/>
        </w:rPr>
      </w:pPr>
      <w:r w:rsidDel="00000000" w:rsidR="00000000" w:rsidRPr="00000000">
        <w:rPr>
          <w:sz w:val="24"/>
          <w:szCs w:val="24"/>
          <w:rtl w:val="0"/>
        </w:rPr>
        <w:t xml:space="preserve">PROGRAM OBJECTIVE</w:t>
      </w:r>
    </w:p>
    <w:p w:rsidR="00000000" w:rsidDel="00000000" w:rsidP="00000000" w:rsidRDefault="00000000" w:rsidRPr="00000000" w14:paraId="00000019">
      <w:pPr>
        <w:spacing w:after="120" w:line="240" w:lineRule="auto"/>
        <w:ind w:left="720" w:firstLine="0"/>
        <w:rPr>
          <w:sz w:val="24"/>
          <w:szCs w:val="24"/>
        </w:rPr>
      </w:pPr>
      <w:r w:rsidDel="00000000" w:rsidR="00000000" w:rsidRPr="00000000">
        <w:rPr>
          <w:sz w:val="24"/>
          <w:szCs w:val="24"/>
          <w:rtl w:val="0"/>
        </w:rPr>
        <w:t xml:space="preserve">The principle objective of the MAWA Foundation Mentorship Program is to create an opportunity for women and non-binary artists in the early stages of their professional careers to gain support, encouragement, knowledge and a peer group, through working with an established artist in a mentorship relationship. </w:t>
      </w:r>
    </w:p>
    <w:p w:rsidR="00000000" w:rsidDel="00000000" w:rsidP="00000000" w:rsidRDefault="00000000" w:rsidRPr="00000000" w14:paraId="0000001A">
      <w:pPr>
        <w:spacing w:after="120" w:line="240" w:lineRule="auto"/>
        <w:ind w:left="720" w:firstLine="0"/>
        <w:rPr>
          <w:sz w:val="24"/>
          <w:szCs w:val="24"/>
        </w:rPr>
      </w:pPr>
      <w:r w:rsidDel="00000000" w:rsidR="00000000" w:rsidRPr="00000000">
        <w:rPr>
          <w:rtl w:val="0"/>
        </w:rPr>
      </w:r>
    </w:p>
    <w:p w:rsidR="00000000" w:rsidDel="00000000" w:rsidP="00000000" w:rsidRDefault="00000000" w:rsidRPr="00000000" w14:paraId="0000001B">
      <w:pPr>
        <w:spacing w:after="120" w:line="240" w:lineRule="auto"/>
        <w:ind w:left="720" w:firstLine="0"/>
        <w:rPr>
          <w:sz w:val="24"/>
          <w:szCs w:val="24"/>
        </w:rPr>
      </w:pPr>
      <w:r w:rsidDel="00000000" w:rsidR="00000000" w:rsidRPr="00000000">
        <w:rPr>
          <w:sz w:val="24"/>
          <w:szCs w:val="24"/>
          <w:rtl w:val="0"/>
        </w:rPr>
        <w:t xml:space="preserve">PROGRAM EMPHASIS</w:t>
      </w:r>
    </w:p>
    <w:p w:rsidR="00000000" w:rsidDel="00000000" w:rsidP="00000000" w:rsidRDefault="00000000" w:rsidRPr="00000000" w14:paraId="0000001C">
      <w:pPr>
        <w:numPr>
          <w:ilvl w:val="0"/>
          <w:numId w:val="1"/>
        </w:numPr>
        <w:spacing w:after="200" w:line="240" w:lineRule="auto"/>
        <w:ind w:left="1440" w:hanging="360"/>
        <w:rPr>
          <w:sz w:val="24"/>
          <w:szCs w:val="24"/>
          <w:u w:val="none"/>
        </w:rPr>
      </w:pPr>
      <w:r w:rsidDel="00000000" w:rsidR="00000000" w:rsidRPr="00000000">
        <w:rPr>
          <w:sz w:val="24"/>
          <w:szCs w:val="24"/>
          <w:rtl w:val="0"/>
        </w:rPr>
        <w:t xml:space="preserve">One-to-one discussion and critique of the mentees’ work</w:t>
      </w:r>
    </w:p>
    <w:p w:rsidR="00000000" w:rsidDel="00000000" w:rsidP="00000000" w:rsidRDefault="00000000" w:rsidRPr="00000000" w14:paraId="0000001D">
      <w:pPr>
        <w:numPr>
          <w:ilvl w:val="0"/>
          <w:numId w:val="1"/>
        </w:numPr>
        <w:spacing w:after="200" w:before="0" w:line="240" w:lineRule="auto"/>
        <w:ind w:left="1440" w:hanging="360"/>
        <w:rPr>
          <w:sz w:val="24"/>
          <w:szCs w:val="24"/>
          <w:u w:val="none"/>
        </w:rPr>
      </w:pPr>
      <w:r w:rsidDel="00000000" w:rsidR="00000000" w:rsidRPr="00000000">
        <w:rPr>
          <w:sz w:val="24"/>
          <w:szCs w:val="24"/>
          <w:rtl w:val="0"/>
        </w:rPr>
        <w:t xml:space="preserve">Technical advice provided by the mentor either directly or by organizing sessions with other mentors or artists in the community</w:t>
      </w:r>
    </w:p>
    <w:p w:rsidR="00000000" w:rsidDel="00000000" w:rsidP="00000000" w:rsidRDefault="00000000" w:rsidRPr="00000000" w14:paraId="0000001E">
      <w:pPr>
        <w:numPr>
          <w:ilvl w:val="0"/>
          <w:numId w:val="1"/>
        </w:numPr>
        <w:spacing w:after="200" w:before="0" w:line="240" w:lineRule="auto"/>
        <w:ind w:left="1440" w:hanging="360"/>
        <w:rPr>
          <w:sz w:val="24"/>
          <w:szCs w:val="24"/>
          <w:u w:val="none"/>
        </w:rPr>
      </w:pPr>
      <w:r w:rsidDel="00000000" w:rsidR="00000000" w:rsidRPr="00000000">
        <w:rPr>
          <w:sz w:val="24"/>
          <w:szCs w:val="24"/>
          <w:rtl w:val="0"/>
        </w:rPr>
        <w:t xml:space="preserve">Guidance in developing effective work habits in the studio and in dealing with the practical concerns of being an artist or curator </w:t>
      </w:r>
    </w:p>
    <w:p w:rsidR="00000000" w:rsidDel="00000000" w:rsidP="00000000" w:rsidRDefault="00000000" w:rsidRPr="00000000" w14:paraId="0000001F">
      <w:pPr>
        <w:numPr>
          <w:ilvl w:val="0"/>
          <w:numId w:val="1"/>
        </w:numPr>
        <w:spacing w:after="200" w:line="240" w:lineRule="auto"/>
        <w:ind w:left="1440" w:hanging="360"/>
        <w:rPr>
          <w:sz w:val="24"/>
          <w:szCs w:val="24"/>
          <w:u w:val="none"/>
        </w:rPr>
      </w:pPr>
      <w:r w:rsidDel="00000000" w:rsidR="00000000" w:rsidRPr="00000000">
        <w:rPr>
          <w:sz w:val="24"/>
          <w:szCs w:val="24"/>
          <w:rtl w:val="0"/>
        </w:rPr>
        <w:t xml:space="preserve">Facilitation of communication between mentees and the community at large, i.e. other artists, curators, gallery administrators, et al.</w:t>
      </w:r>
    </w:p>
    <w:p w:rsidR="00000000" w:rsidDel="00000000" w:rsidP="00000000" w:rsidRDefault="00000000" w:rsidRPr="00000000" w14:paraId="00000020">
      <w:pPr>
        <w:spacing w:after="200" w:line="240" w:lineRule="auto"/>
        <w:ind w:left="720" w:firstLine="0"/>
        <w:rPr>
          <w:sz w:val="24"/>
          <w:szCs w:val="24"/>
        </w:rPr>
      </w:pPr>
      <w:r w:rsidDel="00000000" w:rsidR="00000000" w:rsidRPr="00000000">
        <w:rPr>
          <w:sz w:val="24"/>
          <w:szCs w:val="24"/>
          <w:rtl w:val="0"/>
        </w:rPr>
        <w:t xml:space="preserve">Please take time to read this employment contract. Mentoring at MAWA is a paid position requiring you to provide leadership and work the outlined hours.</w:t>
      </w:r>
      <w:r w:rsidDel="00000000" w:rsidR="00000000" w:rsidRPr="00000000">
        <w:rPr>
          <w:rtl w:val="0"/>
        </w:rPr>
      </w:r>
    </w:p>
    <w:p w:rsidR="00000000" w:rsidDel="00000000" w:rsidP="00000000" w:rsidRDefault="00000000" w:rsidRPr="00000000" w14:paraId="00000021">
      <w:pPr>
        <w:spacing w:after="120" w:line="240" w:lineRule="auto"/>
        <w:jc w:val="center"/>
        <w:rPr>
          <w:b w:val="1"/>
          <w:sz w:val="28"/>
          <w:szCs w:val="28"/>
        </w:rPr>
      </w:pPr>
      <w:r w:rsidDel="00000000" w:rsidR="00000000" w:rsidRPr="00000000">
        <w:rPr>
          <w:b w:val="1"/>
          <w:sz w:val="28"/>
          <w:szCs w:val="28"/>
          <w:rtl w:val="0"/>
        </w:rPr>
        <w:t xml:space="preserve">CONDITIONS OF THE AGREEMENT</w:t>
      </w:r>
    </w:p>
    <w:p w:rsidR="00000000" w:rsidDel="00000000" w:rsidP="00000000" w:rsidRDefault="00000000" w:rsidRPr="00000000" w14:paraId="00000022">
      <w:pPr>
        <w:spacing w:after="120" w:line="240" w:lineRule="auto"/>
        <w:rPr>
          <w:sz w:val="24"/>
          <w:szCs w:val="24"/>
        </w:rPr>
      </w:pPr>
      <w:r w:rsidDel="00000000" w:rsidR="00000000" w:rsidRPr="00000000">
        <w:rPr>
          <w:rtl w:val="0"/>
        </w:rPr>
      </w:r>
    </w:p>
    <w:p w:rsidR="00000000" w:rsidDel="00000000" w:rsidP="00000000" w:rsidRDefault="00000000" w:rsidRPr="00000000" w14:paraId="00000023">
      <w:pPr>
        <w:numPr>
          <w:ilvl w:val="0"/>
          <w:numId w:val="2"/>
        </w:numPr>
        <w:spacing w:after="120" w:line="240" w:lineRule="auto"/>
        <w:ind w:left="720" w:hanging="360"/>
        <w:rPr>
          <w:b w:val="1"/>
          <w:sz w:val="24"/>
          <w:szCs w:val="24"/>
        </w:rPr>
      </w:pPr>
      <w:r w:rsidDel="00000000" w:rsidR="00000000" w:rsidRPr="00000000">
        <w:rPr>
          <w:b w:val="1"/>
          <w:sz w:val="24"/>
          <w:szCs w:val="24"/>
          <w:rtl w:val="0"/>
        </w:rPr>
        <w:t xml:space="preserve">MENTORING FEE</w:t>
      </w:r>
    </w:p>
    <w:p w:rsidR="00000000" w:rsidDel="00000000" w:rsidP="00000000" w:rsidRDefault="00000000" w:rsidRPr="00000000" w14:paraId="00000024">
      <w:pPr>
        <w:spacing w:after="120" w:line="240" w:lineRule="auto"/>
        <w:ind w:left="720" w:firstLine="0"/>
        <w:rPr>
          <w:sz w:val="24"/>
          <w:szCs w:val="24"/>
        </w:rPr>
      </w:pPr>
      <w:r w:rsidDel="00000000" w:rsidR="00000000" w:rsidRPr="00000000">
        <w:rPr>
          <w:sz w:val="24"/>
          <w:szCs w:val="24"/>
          <w:rtl w:val="0"/>
        </w:rPr>
        <w:t xml:space="preserve">Your total mentoring fee is $5,600 (plus GST if applicable). This is for approximately  163 hours of active contract time, in addition to preparation. </w:t>
      </w:r>
    </w:p>
    <w:p w:rsidR="00000000" w:rsidDel="00000000" w:rsidP="00000000" w:rsidRDefault="00000000" w:rsidRPr="00000000" w14:paraId="00000025">
      <w:pPr>
        <w:spacing w:after="120" w:line="240" w:lineRule="auto"/>
        <w:ind w:left="720" w:firstLine="0"/>
        <w:rPr>
          <w:sz w:val="24"/>
          <w:szCs w:val="24"/>
        </w:rPr>
      </w:pPr>
      <w:r w:rsidDel="00000000" w:rsidR="00000000" w:rsidRPr="00000000">
        <w:rPr>
          <w:rtl w:val="0"/>
        </w:rPr>
      </w:r>
    </w:p>
    <w:p w:rsidR="00000000" w:rsidDel="00000000" w:rsidP="00000000" w:rsidRDefault="00000000" w:rsidRPr="00000000" w14:paraId="00000026">
      <w:pPr>
        <w:numPr>
          <w:ilvl w:val="0"/>
          <w:numId w:val="2"/>
        </w:numPr>
        <w:spacing w:after="120" w:line="240" w:lineRule="auto"/>
        <w:ind w:left="720" w:hanging="360"/>
        <w:rPr>
          <w:b w:val="1"/>
          <w:sz w:val="24"/>
          <w:szCs w:val="24"/>
        </w:rPr>
      </w:pPr>
      <w:r w:rsidDel="00000000" w:rsidR="00000000" w:rsidRPr="00000000">
        <w:rPr>
          <w:b w:val="1"/>
          <w:sz w:val="24"/>
          <w:szCs w:val="24"/>
          <w:rtl w:val="0"/>
        </w:rPr>
        <w:t xml:space="preserve">DUTIES</w:t>
      </w:r>
    </w:p>
    <w:p w:rsidR="00000000" w:rsidDel="00000000" w:rsidP="00000000" w:rsidRDefault="00000000" w:rsidRPr="00000000" w14:paraId="00000027">
      <w:pPr>
        <w:numPr>
          <w:ilvl w:val="1"/>
          <w:numId w:val="2"/>
        </w:numPr>
        <w:spacing w:after="120" w:before="0" w:line="240" w:lineRule="auto"/>
        <w:ind w:left="1440" w:hanging="360"/>
        <w:rPr>
          <w:b w:val="1"/>
          <w:sz w:val="24"/>
          <w:szCs w:val="24"/>
        </w:rPr>
      </w:pPr>
      <w:r w:rsidDel="00000000" w:rsidR="00000000" w:rsidRPr="00000000">
        <w:rPr>
          <w:b w:val="1"/>
          <w:sz w:val="24"/>
          <w:szCs w:val="24"/>
          <w:rtl w:val="0"/>
        </w:rPr>
        <w:t xml:space="preserve">Advanced Publicity</w:t>
      </w:r>
    </w:p>
    <w:p w:rsidR="00000000" w:rsidDel="00000000" w:rsidP="00000000" w:rsidRDefault="00000000" w:rsidRPr="00000000" w14:paraId="00000028">
      <w:pPr>
        <w:spacing w:after="120" w:before="0" w:line="240" w:lineRule="auto"/>
        <w:ind w:left="1440" w:firstLine="0"/>
        <w:rPr>
          <w:sz w:val="24"/>
          <w:szCs w:val="24"/>
        </w:rPr>
      </w:pPr>
      <w:r w:rsidDel="00000000" w:rsidR="00000000" w:rsidRPr="00000000">
        <w:rPr>
          <w:sz w:val="24"/>
          <w:szCs w:val="24"/>
          <w:rtl w:val="0"/>
        </w:rPr>
        <w:t xml:space="preserve">Provision of and permission to use 1-2 of your art images for program publicity purposes</w:t>
      </w:r>
    </w:p>
    <w:p w:rsidR="00000000" w:rsidDel="00000000" w:rsidP="00000000" w:rsidRDefault="00000000" w:rsidRPr="00000000" w14:paraId="00000029">
      <w:pPr>
        <w:spacing w:after="12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2A">
      <w:pPr>
        <w:numPr>
          <w:ilvl w:val="1"/>
          <w:numId w:val="2"/>
        </w:numPr>
        <w:spacing w:after="0" w:before="0" w:line="240" w:lineRule="auto"/>
        <w:ind w:left="1440" w:hanging="360"/>
        <w:rPr>
          <w:b w:val="1"/>
          <w:sz w:val="24"/>
          <w:szCs w:val="24"/>
        </w:rPr>
      </w:pPr>
      <w:r w:rsidDel="00000000" w:rsidR="00000000" w:rsidRPr="00000000">
        <w:rPr>
          <w:b w:val="1"/>
          <w:sz w:val="24"/>
          <w:szCs w:val="24"/>
          <w:rtl w:val="0"/>
        </w:rPr>
        <w:t xml:space="preserve">Mentee Selection Process</w:t>
      </w:r>
    </w:p>
    <w:p w:rsidR="00000000" w:rsidDel="00000000" w:rsidP="00000000" w:rsidRDefault="00000000" w:rsidRPr="00000000" w14:paraId="0000002B">
      <w:pPr>
        <w:spacing w:after="120" w:before="0" w:line="240" w:lineRule="auto"/>
        <w:ind w:left="1440" w:firstLine="0"/>
        <w:rPr>
          <w:b w:val="1"/>
          <w:sz w:val="24"/>
          <w:szCs w:val="24"/>
        </w:rPr>
      </w:pPr>
      <w:r w:rsidDel="00000000" w:rsidR="00000000" w:rsidRPr="00000000">
        <w:rPr>
          <w:b w:val="1"/>
          <w:sz w:val="24"/>
          <w:szCs w:val="24"/>
          <w:rtl w:val="0"/>
        </w:rPr>
        <w:t xml:space="preserve">(May/June 2022, 15 hours)</w:t>
      </w:r>
    </w:p>
    <w:p w:rsidR="00000000" w:rsidDel="00000000" w:rsidP="00000000" w:rsidRDefault="00000000" w:rsidRPr="00000000" w14:paraId="0000002C">
      <w:pPr>
        <w:numPr>
          <w:ilvl w:val="2"/>
          <w:numId w:val="2"/>
        </w:numPr>
        <w:spacing w:after="120" w:before="0" w:line="240" w:lineRule="auto"/>
        <w:ind w:left="2160" w:hanging="360"/>
        <w:rPr>
          <w:sz w:val="24"/>
          <w:szCs w:val="24"/>
        </w:rPr>
      </w:pPr>
      <w:r w:rsidDel="00000000" w:rsidR="00000000" w:rsidRPr="00000000">
        <w:rPr>
          <w:sz w:val="24"/>
          <w:szCs w:val="24"/>
          <w:rtl w:val="0"/>
        </w:rPr>
        <w:t xml:space="preserve">Reviewing mentor duties and responsibilities </w:t>
      </w:r>
    </w:p>
    <w:p w:rsidR="00000000" w:rsidDel="00000000" w:rsidP="00000000" w:rsidRDefault="00000000" w:rsidRPr="00000000" w14:paraId="0000002D">
      <w:pPr>
        <w:numPr>
          <w:ilvl w:val="2"/>
          <w:numId w:val="2"/>
        </w:numPr>
        <w:spacing w:after="120" w:before="0" w:line="240" w:lineRule="auto"/>
        <w:ind w:left="2160" w:hanging="360"/>
        <w:rPr>
          <w:sz w:val="24"/>
          <w:szCs w:val="24"/>
        </w:rPr>
      </w:pPr>
      <w:r w:rsidDel="00000000" w:rsidR="00000000" w:rsidRPr="00000000">
        <w:rPr>
          <w:sz w:val="24"/>
          <w:szCs w:val="24"/>
          <w:rtl w:val="0"/>
        </w:rPr>
        <w:t xml:space="preserve">Reading of application materials from all applicants prior to the Short-List Selection Meeting</w:t>
      </w:r>
    </w:p>
    <w:p w:rsidR="00000000" w:rsidDel="00000000" w:rsidP="00000000" w:rsidRDefault="00000000" w:rsidRPr="00000000" w14:paraId="0000002E">
      <w:pPr>
        <w:numPr>
          <w:ilvl w:val="2"/>
          <w:numId w:val="2"/>
        </w:numPr>
        <w:spacing w:after="120" w:before="0" w:line="240" w:lineRule="auto"/>
        <w:ind w:left="2160" w:hanging="360"/>
        <w:rPr>
          <w:sz w:val="24"/>
          <w:szCs w:val="24"/>
        </w:rPr>
      </w:pPr>
      <w:r w:rsidDel="00000000" w:rsidR="00000000" w:rsidRPr="00000000">
        <w:rPr>
          <w:sz w:val="24"/>
          <w:szCs w:val="24"/>
          <w:rtl w:val="0"/>
        </w:rPr>
        <w:t xml:space="preserve">Attendance at the Short-List Selection Meeting to select potential mentees to interview</w:t>
      </w:r>
    </w:p>
    <w:p w:rsidR="00000000" w:rsidDel="00000000" w:rsidP="00000000" w:rsidRDefault="00000000" w:rsidRPr="00000000" w14:paraId="0000002F">
      <w:pPr>
        <w:numPr>
          <w:ilvl w:val="2"/>
          <w:numId w:val="2"/>
        </w:numPr>
        <w:spacing w:after="120" w:before="0" w:line="240" w:lineRule="auto"/>
        <w:ind w:left="2160" w:hanging="360"/>
        <w:rPr>
          <w:sz w:val="24"/>
          <w:szCs w:val="24"/>
        </w:rPr>
      </w:pPr>
      <w:r w:rsidDel="00000000" w:rsidR="00000000" w:rsidRPr="00000000">
        <w:rPr>
          <w:sz w:val="24"/>
          <w:szCs w:val="24"/>
          <w:rtl w:val="0"/>
        </w:rPr>
        <w:t xml:space="preserve">Participating in the Mentee Interview Process where you will select your mentees</w:t>
      </w:r>
    </w:p>
    <w:p w:rsidR="00000000" w:rsidDel="00000000" w:rsidP="00000000" w:rsidRDefault="00000000" w:rsidRPr="00000000" w14:paraId="00000030">
      <w:pPr>
        <w:spacing w:after="120" w:before="0" w:line="240" w:lineRule="auto"/>
        <w:ind w:left="2160" w:firstLine="0"/>
        <w:rPr>
          <w:sz w:val="24"/>
          <w:szCs w:val="24"/>
        </w:rPr>
      </w:pPr>
      <w:r w:rsidDel="00000000" w:rsidR="00000000" w:rsidRPr="00000000">
        <w:rPr>
          <w:rtl w:val="0"/>
        </w:rPr>
      </w:r>
    </w:p>
    <w:p w:rsidR="00000000" w:rsidDel="00000000" w:rsidP="00000000" w:rsidRDefault="00000000" w:rsidRPr="00000000" w14:paraId="00000031">
      <w:pPr>
        <w:numPr>
          <w:ilvl w:val="1"/>
          <w:numId w:val="2"/>
        </w:numPr>
        <w:spacing w:after="0" w:before="0" w:line="240" w:lineRule="auto"/>
        <w:ind w:left="1440" w:hanging="360"/>
        <w:rPr>
          <w:b w:val="1"/>
          <w:sz w:val="24"/>
          <w:szCs w:val="24"/>
        </w:rPr>
      </w:pPr>
      <w:r w:rsidDel="00000000" w:rsidR="00000000" w:rsidRPr="00000000">
        <w:rPr>
          <w:b w:val="1"/>
          <w:sz w:val="24"/>
          <w:szCs w:val="24"/>
          <w:rtl w:val="0"/>
        </w:rPr>
        <w:t xml:space="preserve">Orientation and Start-Up Activities</w:t>
      </w:r>
    </w:p>
    <w:p w:rsidR="00000000" w:rsidDel="00000000" w:rsidP="00000000" w:rsidRDefault="00000000" w:rsidRPr="00000000" w14:paraId="00000032">
      <w:pPr>
        <w:spacing w:after="120" w:before="0" w:line="240" w:lineRule="auto"/>
        <w:ind w:left="1440" w:firstLine="0"/>
        <w:rPr>
          <w:b w:val="1"/>
          <w:sz w:val="24"/>
          <w:szCs w:val="24"/>
        </w:rPr>
      </w:pPr>
      <w:r w:rsidDel="00000000" w:rsidR="00000000" w:rsidRPr="00000000">
        <w:rPr>
          <w:b w:val="1"/>
          <w:sz w:val="24"/>
          <w:szCs w:val="24"/>
          <w:rtl w:val="0"/>
        </w:rPr>
        <w:t xml:space="preserve">(September and November 2022 / January 2023, 7 hours)</w:t>
      </w:r>
    </w:p>
    <w:p w:rsidR="00000000" w:rsidDel="00000000" w:rsidP="00000000" w:rsidRDefault="00000000" w:rsidRPr="00000000" w14:paraId="00000033">
      <w:pPr>
        <w:numPr>
          <w:ilvl w:val="2"/>
          <w:numId w:val="2"/>
        </w:numPr>
        <w:spacing w:after="0" w:before="0" w:line="240" w:lineRule="auto"/>
        <w:ind w:left="2160" w:hanging="360"/>
        <w:rPr>
          <w:sz w:val="24"/>
          <w:szCs w:val="24"/>
        </w:rPr>
      </w:pPr>
      <w:r w:rsidDel="00000000" w:rsidR="00000000" w:rsidRPr="00000000">
        <w:rPr>
          <w:sz w:val="24"/>
          <w:szCs w:val="24"/>
          <w:rtl w:val="0"/>
        </w:rPr>
        <w:t xml:space="preserve">Mentorship Essentials Workshop</w:t>
      </w:r>
    </w:p>
    <w:p w:rsidR="00000000" w:rsidDel="00000000" w:rsidP="00000000" w:rsidRDefault="00000000" w:rsidRPr="00000000" w14:paraId="00000034">
      <w:pPr>
        <w:spacing w:after="120" w:before="0" w:line="240" w:lineRule="auto"/>
        <w:ind w:left="2160" w:firstLine="0"/>
        <w:rPr>
          <w:sz w:val="24"/>
          <w:szCs w:val="24"/>
        </w:rPr>
      </w:pPr>
      <w:r w:rsidDel="00000000" w:rsidR="00000000" w:rsidRPr="00000000">
        <w:rPr>
          <w:sz w:val="24"/>
          <w:szCs w:val="24"/>
          <w:rtl w:val="0"/>
        </w:rPr>
        <w:t xml:space="preserve">September 10, 2022 - This workshop (which is open to members of the public) provides valuable pointers on goal-setting, clear communication, setting of boundaries and mentorship techniques.</w:t>
      </w:r>
    </w:p>
    <w:p w:rsidR="00000000" w:rsidDel="00000000" w:rsidP="00000000" w:rsidRDefault="00000000" w:rsidRPr="00000000" w14:paraId="00000035">
      <w:pPr>
        <w:numPr>
          <w:ilvl w:val="2"/>
          <w:numId w:val="2"/>
        </w:numPr>
        <w:spacing w:after="0" w:line="240" w:lineRule="auto"/>
        <w:ind w:left="2160" w:hanging="360"/>
        <w:rPr>
          <w:sz w:val="24"/>
          <w:szCs w:val="24"/>
        </w:rPr>
      </w:pPr>
      <w:r w:rsidDel="00000000" w:rsidR="00000000" w:rsidRPr="00000000">
        <w:rPr>
          <w:sz w:val="24"/>
          <w:szCs w:val="24"/>
          <w:rtl w:val="0"/>
        </w:rPr>
        <w:t xml:space="preserve">Orientation and </w:t>
      </w:r>
      <w:r w:rsidDel="00000000" w:rsidR="00000000" w:rsidRPr="00000000">
        <w:rPr>
          <w:sz w:val="24"/>
          <w:szCs w:val="24"/>
          <w:rtl w:val="0"/>
        </w:rPr>
        <w:t xml:space="preserve">“Getting to Know You” Gathering</w:t>
      </w:r>
      <w:r w:rsidDel="00000000" w:rsidR="00000000" w:rsidRPr="00000000">
        <w:rPr>
          <w:sz w:val="24"/>
          <w:szCs w:val="24"/>
          <w:rtl w:val="0"/>
        </w:rPr>
        <w:t xml:space="preserve"> </w:t>
      </w:r>
    </w:p>
    <w:p w:rsidR="00000000" w:rsidDel="00000000" w:rsidP="00000000" w:rsidRDefault="00000000" w:rsidRPr="00000000" w14:paraId="00000036">
      <w:pPr>
        <w:spacing w:after="200" w:line="240" w:lineRule="auto"/>
        <w:ind w:left="2160" w:firstLine="0"/>
        <w:rPr>
          <w:sz w:val="24"/>
          <w:szCs w:val="24"/>
        </w:rPr>
      </w:pPr>
      <w:r w:rsidDel="00000000" w:rsidR="00000000" w:rsidRPr="00000000">
        <w:rPr>
          <w:sz w:val="24"/>
          <w:szCs w:val="24"/>
          <w:rtl w:val="0"/>
        </w:rPr>
        <w:t xml:space="preserve">September 11, 2022 - This is the first Group Meeting, which is followed by a pot-luck supper that provides an informal setting to get to know the mentees. </w:t>
      </w:r>
    </w:p>
    <w:p w:rsidR="00000000" w:rsidDel="00000000" w:rsidP="00000000" w:rsidRDefault="00000000" w:rsidRPr="00000000" w14:paraId="00000037">
      <w:pPr>
        <w:numPr>
          <w:ilvl w:val="2"/>
          <w:numId w:val="2"/>
        </w:numPr>
        <w:spacing w:after="0" w:line="240" w:lineRule="auto"/>
        <w:ind w:left="2160" w:hanging="360"/>
        <w:rPr>
          <w:sz w:val="24"/>
          <w:szCs w:val="24"/>
        </w:rPr>
      </w:pPr>
      <w:r w:rsidDel="00000000" w:rsidR="00000000" w:rsidRPr="00000000">
        <w:rPr>
          <w:sz w:val="24"/>
          <w:szCs w:val="24"/>
          <w:rtl w:val="0"/>
        </w:rPr>
        <w:t xml:space="preserve">Mentor Curriculum Meeting</w:t>
      </w:r>
    </w:p>
    <w:p w:rsidR="00000000" w:rsidDel="00000000" w:rsidP="00000000" w:rsidRDefault="00000000" w:rsidRPr="00000000" w14:paraId="00000038">
      <w:pPr>
        <w:spacing w:after="200" w:line="240" w:lineRule="auto"/>
        <w:ind w:left="2160" w:firstLine="0"/>
        <w:rPr>
          <w:sz w:val="24"/>
          <w:szCs w:val="24"/>
        </w:rPr>
      </w:pPr>
      <w:r w:rsidDel="00000000" w:rsidR="00000000" w:rsidRPr="00000000">
        <w:rPr>
          <w:sz w:val="24"/>
          <w:szCs w:val="24"/>
          <w:rtl w:val="0"/>
        </w:rPr>
        <w:t xml:space="preserve">November 2022 - This meeting is to outline the curriculum of the year’s Group Meetings and assign leadership tasks to mentors for the Group meetings.</w:t>
      </w:r>
    </w:p>
    <w:p w:rsidR="00000000" w:rsidDel="00000000" w:rsidP="00000000" w:rsidRDefault="00000000" w:rsidRPr="00000000" w14:paraId="00000039">
      <w:pPr>
        <w:numPr>
          <w:ilvl w:val="2"/>
          <w:numId w:val="2"/>
        </w:numPr>
        <w:spacing w:after="0" w:line="240" w:lineRule="auto"/>
        <w:ind w:left="2160" w:hanging="360"/>
        <w:rPr>
          <w:sz w:val="24"/>
          <w:szCs w:val="24"/>
        </w:rPr>
      </w:pPr>
      <w:r w:rsidDel="00000000" w:rsidR="00000000" w:rsidRPr="00000000">
        <w:rPr>
          <w:sz w:val="24"/>
          <w:szCs w:val="24"/>
          <w:rtl w:val="0"/>
        </w:rPr>
        <w:t xml:space="preserve">Mid-Year Check-In Mentors Meeting</w:t>
      </w:r>
    </w:p>
    <w:p w:rsidR="00000000" w:rsidDel="00000000" w:rsidP="00000000" w:rsidRDefault="00000000" w:rsidRPr="00000000" w14:paraId="0000003A">
      <w:pPr>
        <w:spacing w:after="200" w:line="240" w:lineRule="auto"/>
        <w:ind w:left="2160" w:firstLine="0"/>
        <w:rPr>
          <w:sz w:val="24"/>
          <w:szCs w:val="24"/>
        </w:rPr>
      </w:pPr>
      <w:r w:rsidDel="00000000" w:rsidR="00000000" w:rsidRPr="00000000">
        <w:rPr>
          <w:sz w:val="24"/>
          <w:szCs w:val="24"/>
          <w:rtl w:val="0"/>
        </w:rPr>
        <w:t xml:space="preserve">Following the January or February 2023 Group Meeting - This meeting is to address challenges/concerns/progress.</w:t>
      </w:r>
    </w:p>
    <w:p w:rsidR="00000000" w:rsidDel="00000000" w:rsidP="00000000" w:rsidRDefault="00000000" w:rsidRPr="00000000" w14:paraId="0000003B">
      <w:pPr>
        <w:spacing w:after="200" w:line="240" w:lineRule="auto"/>
        <w:ind w:left="2160" w:firstLine="0"/>
        <w:rPr>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D">
      <w:pPr>
        <w:numPr>
          <w:ilvl w:val="1"/>
          <w:numId w:val="2"/>
        </w:numPr>
        <w:spacing w:after="0" w:before="0" w:line="240" w:lineRule="auto"/>
        <w:ind w:left="1440" w:hanging="360"/>
        <w:rPr>
          <w:b w:val="1"/>
          <w:sz w:val="24"/>
          <w:szCs w:val="24"/>
        </w:rPr>
      </w:pPr>
      <w:r w:rsidDel="00000000" w:rsidR="00000000" w:rsidRPr="00000000">
        <w:rPr>
          <w:b w:val="1"/>
          <w:sz w:val="24"/>
          <w:szCs w:val="24"/>
          <w:rtl w:val="0"/>
        </w:rPr>
        <w:t xml:space="preserve">Monthly Group Meetings</w:t>
      </w:r>
    </w:p>
    <w:p w:rsidR="00000000" w:rsidDel="00000000" w:rsidP="00000000" w:rsidRDefault="00000000" w:rsidRPr="00000000" w14:paraId="0000003E">
      <w:pPr>
        <w:spacing w:after="0" w:before="0" w:line="240" w:lineRule="auto"/>
        <w:ind w:left="1440" w:firstLine="0"/>
        <w:rPr>
          <w:b w:val="1"/>
          <w:sz w:val="24"/>
          <w:szCs w:val="24"/>
        </w:rPr>
      </w:pPr>
      <w:r w:rsidDel="00000000" w:rsidR="00000000" w:rsidRPr="00000000">
        <w:rPr>
          <w:b w:val="1"/>
          <w:sz w:val="24"/>
          <w:szCs w:val="24"/>
          <w:rtl w:val="0"/>
        </w:rPr>
        <w:t xml:space="preserve">Nine 3-hour and four 3.5 hour Group Meetings</w:t>
      </w:r>
    </w:p>
    <w:p w:rsidR="00000000" w:rsidDel="00000000" w:rsidP="00000000" w:rsidRDefault="00000000" w:rsidRPr="00000000" w14:paraId="0000003F">
      <w:pPr>
        <w:spacing w:after="120" w:before="0" w:line="240" w:lineRule="auto"/>
        <w:ind w:left="1440" w:firstLine="0"/>
        <w:rPr>
          <w:sz w:val="24"/>
          <w:szCs w:val="24"/>
        </w:rPr>
      </w:pPr>
      <w:r w:rsidDel="00000000" w:rsidR="00000000" w:rsidRPr="00000000">
        <w:rPr>
          <w:b w:val="1"/>
          <w:sz w:val="24"/>
          <w:szCs w:val="24"/>
          <w:rtl w:val="0"/>
        </w:rPr>
        <w:t xml:space="preserve">(September 2022-August, 2023, 41 hours)</w:t>
      </w:r>
      <w:r w:rsidDel="00000000" w:rsidR="00000000" w:rsidRPr="00000000">
        <w:rPr>
          <w:rtl w:val="0"/>
        </w:rPr>
      </w:r>
    </w:p>
    <w:p w:rsidR="00000000" w:rsidDel="00000000" w:rsidP="00000000" w:rsidRDefault="00000000" w:rsidRPr="00000000" w14:paraId="00000040">
      <w:pPr>
        <w:numPr>
          <w:ilvl w:val="2"/>
          <w:numId w:val="2"/>
        </w:numPr>
        <w:spacing w:after="120" w:before="0" w:line="240" w:lineRule="auto"/>
        <w:ind w:left="2160" w:hanging="360"/>
        <w:rPr>
          <w:sz w:val="24"/>
          <w:szCs w:val="24"/>
        </w:rPr>
      </w:pPr>
      <w:r w:rsidDel="00000000" w:rsidR="00000000" w:rsidRPr="00000000">
        <w:rPr>
          <w:sz w:val="24"/>
          <w:szCs w:val="24"/>
          <w:rtl w:val="0"/>
        </w:rPr>
        <w:t xml:space="preserve">All mentors and mentees will attend group meetings to be scheduled once each month. Your attendance </w:t>
      </w:r>
      <w:r w:rsidDel="00000000" w:rsidR="00000000" w:rsidRPr="00000000">
        <w:rPr>
          <w:sz w:val="24"/>
          <w:szCs w:val="24"/>
          <w:rtl w:val="0"/>
        </w:rPr>
        <w:t xml:space="preserve">for</w:t>
      </w:r>
      <w:r w:rsidDel="00000000" w:rsidR="00000000" w:rsidRPr="00000000">
        <w:rPr>
          <w:sz w:val="24"/>
          <w:szCs w:val="24"/>
          <w:rtl w:val="0"/>
        </w:rPr>
        <w:t xml:space="preserve"> the full duration of these meetings is required. MAWA staff and the mentors will arrange activities of an educational nature as the focus of these group meetings. </w:t>
      </w:r>
      <w:r w:rsidDel="00000000" w:rsidR="00000000" w:rsidRPr="00000000">
        <w:rPr>
          <w:sz w:val="24"/>
          <w:szCs w:val="24"/>
          <w:u w:val="single"/>
          <w:rtl w:val="0"/>
        </w:rPr>
        <w:t xml:space="preserve">Mentors will deliver the educational content at these meetings. This will require research and preparation, and should not be based solely on your personal experience.</w:t>
      </w:r>
    </w:p>
    <w:p w:rsidR="00000000" w:rsidDel="00000000" w:rsidP="00000000" w:rsidRDefault="00000000" w:rsidRPr="00000000" w14:paraId="00000041">
      <w:pPr>
        <w:numPr>
          <w:ilvl w:val="2"/>
          <w:numId w:val="2"/>
        </w:numPr>
        <w:spacing w:after="120" w:before="0" w:line="240" w:lineRule="auto"/>
        <w:ind w:left="2160" w:hanging="360"/>
        <w:rPr>
          <w:sz w:val="24"/>
          <w:szCs w:val="24"/>
        </w:rPr>
      </w:pPr>
      <w:r w:rsidDel="00000000" w:rsidR="00000000" w:rsidRPr="00000000">
        <w:rPr>
          <w:sz w:val="24"/>
          <w:szCs w:val="24"/>
          <w:rtl w:val="0"/>
        </w:rPr>
        <w:t xml:space="preserve">The first Group Meeting will be the 2022/23 Foundation Mentorship Program Orientation. Mentors and mentees will discuss issues such as:</w:t>
      </w:r>
    </w:p>
    <w:p w:rsidR="00000000" w:rsidDel="00000000" w:rsidP="00000000" w:rsidRDefault="00000000" w:rsidRPr="00000000" w14:paraId="00000042">
      <w:pPr>
        <w:numPr>
          <w:ilvl w:val="3"/>
          <w:numId w:val="2"/>
        </w:numPr>
        <w:spacing w:after="120" w:before="0" w:line="240" w:lineRule="auto"/>
        <w:ind w:left="2880" w:hanging="360"/>
        <w:rPr>
          <w:sz w:val="24"/>
          <w:szCs w:val="24"/>
        </w:rPr>
      </w:pPr>
      <w:r w:rsidDel="00000000" w:rsidR="00000000" w:rsidRPr="00000000">
        <w:rPr>
          <w:sz w:val="24"/>
          <w:szCs w:val="24"/>
          <w:rtl w:val="0"/>
        </w:rPr>
        <w:t xml:space="preserve">Relationship building;</w:t>
      </w:r>
    </w:p>
    <w:p w:rsidR="00000000" w:rsidDel="00000000" w:rsidP="00000000" w:rsidRDefault="00000000" w:rsidRPr="00000000" w14:paraId="00000043">
      <w:pPr>
        <w:numPr>
          <w:ilvl w:val="3"/>
          <w:numId w:val="2"/>
        </w:numPr>
        <w:spacing w:after="120" w:before="0" w:line="240" w:lineRule="auto"/>
        <w:ind w:left="2880" w:hanging="360"/>
        <w:rPr>
          <w:sz w:val="24"/>
          <w:szCs w:val="24"/>
        </w:rPr>
      </w:pPr>
      <w:r w:rsidDel="00000000" w:rsidR="00000000" w:rsidRPr="00000000">
        <w:rPr>
          <w:sz w:val="24"/>
          <w:szCs w:val="24"/>
          <w:rtl w:val="0"/>
        </w:rPr>
        <w:t xml:space="preserve">Creating a plan and goals for working together;</w:t>
      </w:r>
    </w:p>
    <w:p w:rsidR="00000000" w:rsidDel="00000000" w:rsidP="00000000" w:rsidRDefault="00000000" w:rsidRPr="00000000" w14:paraId="00000044">
      <w:pPr>
        <w:numPr>
          <w:ilvl w:val="3"/>
          <w:numId w:val="2"/>
        </w:numPr>
        <w:spacing w:after="120" w:before="0" w:line="240" w:lineRule="auto"/>
        <w:ind w:left="2880" w:hanging="360"/>
        <w:rPr>
          <w:sz w:val="24"/>
          <w:szCs w:val="24"/>
        </w:rPr>
      </w:pPr>
      <w:r w:rsidDel="00000000" w:rsidR="00000000" w:rsidRPr="00000000">
        <w:rPr>
          <w:sz w:val="24"/>
          <w:szCs w:val="24"/>
          <w:rtl w:val="0"/>
        </w:rPr>
        <w:t xml:space="preserve">Managing expectations;</w:t>
      </w:r>
    </w:p>
    <w:p w:rsidR="00000000" w:rsidDel="00000000" w:rsidP="00000000" w:rsidRDefault="00000000" w:rsidRPr="00000000" w14:paraId="00000045">
      <w:pPr>
        <w:numPr>
          <w:ilvl w:val="3"/>
          <w:numId w:val="2"/>
        </w:numPr>
        <w:spacing w:after="120" w:before="0" w:line="240" w:lineRule="auto"/>
        <w:ind w:left="2880" w:hanging="360"/>
        <w:rPr>
          <w:sz w:val="24"/>
          <w:szCs w:val="24"/>
        </w:rPr>
      </w:pPr>
      <w:r w:rsidDel="00000000" w:rsidR="00000000" w:rsidRPr="00000000">
        <w:rPr>
          <w:sz w:val="24"/>
          <w:szCs w:val="24"/>
          <w:rtl w:val="0"/>
        </w:rPr>
        <w:t xml:space="preserve">Dealing with conflict;</w:t>
      </w:r>
    </w:p>
    <w:p w:rsidR="00000000" w:rsidDel="00000000" w:rsidP="00000000" w:rsidRDefault="00000000" w:rsidRPr="00000000" w14:paraId="00000046">
      <w:pPr>
        <w:numPr>
          <w:ilvl w:val="3"/>
          <w:numId w:val="2"/>
        </w:numPr>
        <w:spacing w:after="120" w:before="0" w:line="240" w:lineRule="auto"/>
        <w:ind w:left="2880" w:hanging="360"/>
        <w:rPr>
          <w:sz w:val="24"/>
          <w:szCs w:val="24"/>
        </w:rPr>
      </w:pPr>
      <w:r w:rsidDel="00000000" w:rsidR="00000000" w:rsidRPr="00000000">
        <w:rPr>
          <w:sz w:val="24"/>
          <w:szCs w:val="24"/>
          <w:rtl w:val="0"/>
        </w:rPr>
        <w:t xml:space="preserve">Evaluating progress ;</w:t>
      </w:r>
    </w:p>
    <w:p w:rsidR="00000000" w:rsidDel="00000000" w:rsidP="00000000" w:rsidRDefault="00000000" w:rsidRPr="00000000" w14:paraId="00000047">
      <w:pPr>
        <w:numPr>
          <w:ilvl w:val="3"/>
          <w:numId w:val="2"/>
        </w:numPr>
        <w:spacing w:after="120" w:before="0" w:line="240" w:lineRule="auto"/>
        <w:ind w:left="2880" w:hanging="360"/>
        <w:rPr>
          <w:sz w:val="24"/>
          <w:szCs w:val="24"/>
        </w:rPr>
      </w:pPr>
      <w:r w:rsidDel="00000000" w:rsidR="00000000" w:rsidRPr="00000000">
        <w:rPr>
          <w:sz w:val="24"/>
          <w:szCs w:val="24"/>
          <w:rtl w:val="0"/>
        </w:rPr>
        <w:t xml:space="preserve">Scheduling group meetings.</w:t>
      </w:r>
    </w:p>
    <w:p w:rsidR="00000000" w:rsidDel="00000000" w:rsidP="00000000" w:rsidRDefault="00000000" w:rsidRPr="00000000" w14:paraId="00000048">
      <w:pPr>
        <w:numPr>
          <w:ilvl w:val="2"/>
          <w:numId w:val="2"/>
        </w:numPr>
        <w:spacing w:after="120" w:before="0" w:line="240" w:lineRule="auto"/>
        <w:ind w:left="2160" w:hanging="360"/>
        <w:rPr>
          <w:sz w:val="24"/>
          <w:szCs w:val="24"/>
        </w:rPr>
      </w:pPr>
      <w:r w:rsidDel="00000000" w:rsidR="00000000" w:rsidRPr="00000000">
        <w:rPr>
          <w:sz w:val="24"/>
          <w:szCs w:val="24"/>
          <w:rtl w:val="0"/>
        </w:rPr>
        <w:t xml:space="preserve">Each mentor is expected to organize and lead two or three sessions at group meetings throughout the year, as per the decisions made at the Mentor Curriculum Meeting in November.</w:t>
      </w:r>
    </w:p>
    <w:p w:rsidR="00000000" w:rsidDel="00000000" w:rsidP="00000000" w:rsidRDefault="00000000" w:rsidRPr="00000000" w14:paraId="00000049">
      <w:pPr>
        <w:numPr>
          <w:ilvl w:val="2"/>
          <w:numId w:val="2"/>
        </w:numPr>
        <w:spacing w:after="120" w:before="0" w:line="240" w:lineRule="auto"/>
        <w:ind w:left="2160" w:hanging="360"/>
        <w:rPr>
          <w:sz w:val="24"/>
          <w:szCs w:val="24"/>
        </w:rPr>
      </w:pPr>
      <w:r w:rsidDel="00000000" w:rsidR="00000000" w:rsidRPr="00000000">
        <w:rPr>
          <w:sz w:val="24"/>
          <w:szCs w:val="24"/>
          <w:u w:val="single"/>
          <w:rtl w:val="0"/>
        </w:rPr>
        <w:t xml:space="preserve">If you know you will be missing a group meeting, it is your responsibility to hire and pay a replacement mentor.</w:t>
      </w:r>
      <w:r w:rsidDel="00000000" w:rsidR="00000000" w:rsidRPr="00000000">
        <w:rPr>
          <w:sz w:val="24"/>
          <w:szCs w:val="24"/>
          <w:rtl w:val="0"/>
        </w:rPr>
        <w:t xml:space="preserve"> The replacement mentor should be compensated at a rate of $35/hour at </w:t>
      </w:r>
      <w:r w:rsidDel="00000000" w:rsidR="00000000" w:rsidRPr="00000000">
        <w:rPr>
          <w:sz w:val="24"/>
          <w:szCs w:val="24"/>
          <w:rtl w:val="0"/>
        </w:rPr>
        <w:t xml:space="preserve">a </w:t>
      </w:r>
      <w:r w:rsidDel="00000000" w:rsidR="00000000" w:rsidRPr="00000000">
        <w:rPr>
          <w:sz w:val="24"/>
          <w:szCs w:val="24"/>
          <w:rtl w:val="0"/>
        </w:rPr>
        <w:t xml:space="preserve">minimum. Please co</w:t>
      </w:r>
      <w:r w:rsidDel="00000000" w:rsidR="00000000" w:rsidRPr="00000000">
        <w:rPr>
          <w:sz w:val="24"/>
          <w:szCs w:val="24"/>
          <w:rtl w:val="0"/>
        </w:rPr>
        <w:t xml:space="preserve">nsult with MAWA’s FMP Coordinator to discuss</w:t>
      </w:r>
      <w:r w:rsidDel="00000000" w:rsidR="00000000" w:rsidRPr="00000000">
        <w:rPr>
          <w:sz w:val="24"/>
          <w:szCs w:val="24"/>
          <w:rtl w:val="0"/>
        </w:rPr>
        <w:t xml:space="preserve"> this</w:t>
      </w:r>
      <w:r w:rsidDel="00000000" w:rsidR="00000000" w:rsidRPr="00000000">
        <w:rPr>
          <w:sz w:val="24"/>
          <w:szCs w:val="24"/>
          <w:rtl w:val="0"/>
        </w:rPr>
        <w:t xml:space="preserve">.</w:t>
      </w:r>
    </w:p>
    <w:p w:rsidR="00000000" w:rsidDel="00000000" w:rsidP="00000000" w:rsidRDefault="00000000" w:rsidRPr="00000000" w14:paraId="0000004A">
      <w:pPr>
        <w:numPr>
          <w:ilvl w:val="2"/>
          <w:numId w:val="2"/>
        </w:numPr>
        <w:spacing w:after="120" w:before="0" w:line="240" w:lineRule="auto"/>
        <w:ind w:left="2160" w:hanging="360"/>
        <w:rPr>
          <w:sz w:val="24"/>
          <w:szCs w:val="24"/>
        </w:rPr>
      </w:pPr>
      <w:r w:rsidDel="00000000" w:rsidR="00000000" w:rsidRPr="00000000">
        <w:rPr>
          <w:sz w:val="24"/>
          <w:szCs w:val="24"/>
          <w:rtl w:val="0"/>
        </w:rPr>
        <w:t xml:space="preserve">Absenteeism from more than one meeting without finding a replacement will reduce this contract accordingly.</w:t>
      </w:r>
    </w:p>
    <w:p w:rsidR="00000000" w:rsidDel="00000000" w:rsidP="00000000" w:rsidRDefault="00000000" w:rsidRPr="00000000" w14:paraId="0000004B">
      <w:pPr>
        <w:spacing w:after="120" w:before="0" w:line="240" w:lineRule="auto"/>
        <w:ind w:left="2160" w:firstLine="0"/>
        <w:rPr>
          <w:sz w:val="24"/>
          <w:szCs w:val="24"/>
        </w:rPr>
      </w:pPr>
      <w:r w:rsidDel="00000000" w:rsidR="00000000" w:rsidRPr="00000000">
        <w:rPr>
          <w:rtl w:val="0"/>
        </w:rPr>
      </w:r>
    </w:p>
    <w:p w:rsidR="00000000" w:rsidDel="00000000" w:rsidP="00000000" w:rsidRDefault="00000000" w:rsidRPr="00000000" w14:paraId="0000004C">
      <w:pPr>
        <w:numPr>
          <w:ilvl w:val="1"/>
          <w:numId w:val="2"/>
        </w:numPr>
        <w:spacing w:after="0" w:before="0" w:line="240" w:lineRule="auto"/>
        <w:ind w:left="1440" w:hanging="360"/>
        <w:rPr>
          <w:b w:val="1"/>
          <w:sz w:val="24"/>
          <w:szCs w:val="24"/>
        </w:rPr>
      </w:pPr>
      <w:r w:rsidDel="00000000" w:rsidR="00000000" w:rsidRPr="00000000">
        <w:rPr>
          <w:b w:val="1"/>
          <w:sz w:val="24"/>
          <w:szCs w:val="24"/>
          <w:rtl w:val="0"/>
        </w:rPr>
        <w:t xml:space="preserve">Direct Mentorship of Two Mentees</w:t>
      </w:r>
    </w:p>
    <w:p w:rsidR="00000000" w:rsidDel="00000000" w:rsidP="00000000" w:rsidRDefault="00000000" w:rsidRPr="00000000" w14:paraId="0000004D">
      <w:pPr>
        <w:spacing w:after="120" w:before="0" w:line="240" w:lineRule="auto"/>
        <w:ind w:left="1440" w:firstLine="0"/>
        <w:rPr>
          <w:sz w:val="24"/>
          <w:szCs w:val="24"/>
        </w:rPr>
      </w:pPr>
      <w:r w:rsidDel="00000000" w:rsidR="00000000" w:rsidRPr="00000000">
        <w:rPr>
          <w:b w:val="1"/>
          <w:sz w:val="24"/>
          <w:szCs w:val="24"/>
          <w:rtl w:val="0"/>
        </w:rPr>
        <w:t xml:space="preserve">(September 2022-September 2023, 96 hours)</w:t>
      </w:r>
      <w:r w:rsidDel="00000000" w:rsidR="00000000" w:rsidRPr="00000000">
        <w:rPr>
          <w:rtl w:val="0"/>
        </w:rPr>
      </w:r>
    </w:p>
    <w:p w:rsidR="00000000" w:rsidDel="00000000" w:rsidP="00000000" w:rsidRDefault="00000000" w:rsidRPr="00000000" w14:paraId="0000004E">
      <w:pPr>
        <w:numPr>
          <w:ilvl w:val="2"/>
          <w:numId w:val="2"/>
        </w:numPr>
        <w:spacing w:after="120" w:before="0" w:line="240" w:lineRule="auto"/>
        <w:ind w:left="2160" w:hanging="360"/>
        <w:rPr>
          <w:sz w:val="24"/>
          <w:szCs w:val="24"/>
        </w:rPr>
      </w:pPr>
      <w:r w:rsidDel="00000000" w:rsidR="00000000" w:rsidRPr="00000000">
        <w:rPr>
          <w:sz w:val="24"/>
          <w:szCs w:val="24"/>
          <w:rtl w:val="0"/>
        </w:rPr>
        <w:t xml:space="preserve">Throughout the program, mentors will provide professional guidance to 2 mentees, from September 2022 through September 2023.</w:t>
      </w:r>
    </w:p>
    <w:p w:rsidR="00000000" w:rsidDel="00000000" w:rsidP="00000000" w:rsidRDefault="00000000" w:rsidRPr="00000000" w14:paraId="0000004F">
      <w:pPr>
        <w:numPr>
          <w:ilvl w:val="2"/>
          <w:numId w:val="2"/>
        </w:numPr>
        <w:spacing w:after="120" w:before="0" w:line="240" w:lineRule="auto"/>
        <w:ind w:left="2160" w:hanging="360"/>
        <w:rPr>
          <w:sz w:val="24"/>
          <w:szCs w:val="24"/>
        </w:rPr>
      </w:pPr>
      <w:r w:rsidDel="00000000" w:rsidR="00000000" w:rsidRPr="00000000">
        <w:rPr>
          <w:sz w:val="24"/>
          <w:szCs w:val="24"/>
          <w:rtl w:val="0"/>
        </w:rPr>
        <w:t xml:space="preserve">One-on-one meetings (2 hours/mentee/month) - As a mentor you will spend no less than 2 hours per month (a total of 24 hours per year) in one-on-one, focused consultation with each of your mentees. Face-to-face, email or phone consultations constitute one-on-one, focused consultation.</w:t>
      </w:r>
    </w:p>
    <w:p w:rsidR="00000000" w:rsidDel="00000000" w:rsidP="00000000" w:rsidRDefault="00000000" w:rsidRPr="00000000" w14:paraId="00000050">
      <w:pPr>
        <w:numPr>
          <w:ilvl w:val="2"/>
          <w:numId w:val="2"/>
        </w:numPr>
        <w:spacing w:after="120" w:before="0" w:line="240" w:lineRule="auto"/>
        <w:ind w:left="2160" w:hanging="360"/>
        <w:rPr>
          <w:sz w:val="24"/>
          <w:szCs w:val="24"/>
        </w:rPr>
      </w:pPr>
      <w:r w:rsidDel="00000000" w:rsidR="00000000" w:rsidRPr="00000000">
        <w:rPr>
          <w:sz w:val="24"/>
          <w:szCs w:val="24"/>
          <w:rtl w:val="0"/>
        </w:rPr>
        <w:t xml:space="preserve">More one-on-one or two-on-one meetings (2 hours/mentee/month) - You will spend an additional 2 hours per month with each mentee (an additional 24 hours per year) in more one-on-one consultation, or in small group or social activities (such as sourcing materials or attending lectures, screenings and openings) with each of your mentees. If appropriate to the needs of the mentees, the mentor can spend these hours with both mentees together. </w:t>
      </w:r>
    </w:p>
    <w:p w:rsidR="00000000" w:rsidDel="00000000" w:rsidP="00000000" w:rsidRDefault="00000000" w:rsidRPr="00000000" w14:paraId="00000051">
      <w:pPr>
        <w:numPr>
          <w:ilvl w:val="2"/>
          <w:numId w:val="2"/>
        </w:numPr>
        <w:spacing w:after="120" w:before="0" w:line="240" w:lineRule="auto"/>
        <w:ind w:left="2160" w:hanging="360"/>
        <w:rPr>
          <w:sz w:val="24"/>
          <w:szCs w:val="24"/>
        </w:rPr>
      </w:pPr>
      <w:r w:rsidDel="00000000" w:rsidR="00000000" w:rsidRPr="00000000">
        <w:rPr>
          <w:sz w:val="24"/>
          <w:szCs w:val="24"/>
          <w:u w:val="single"/>
          <w:rtl w:val="0"/>
        </w:rPr>
        <w:t xml:space="preserve">If you are unable to meet with your mentees for a month it is your responsibility to hire and pay a replacement mentor.</w:t>
      </w:r>
      <w:r w:rsidDel="00000000" w:rsidR="00000000" w:rsidRPr="00000000">
        <w:rPr>
          <w:sz w:val="24"/>
          <w:szCs w:val="24"/>
          <w:rtl w:val="0"/>
        </w:rPr>
        <w:t xml:space="preserve"> The rep</w:t>
      </w:r>
      <w:r w:rsidDel="00000000" w:rsidR="00000000" w:rsidRPr="00000000">
        <w:rPr>
          <w:sz w:val="24"/>
          <w:szCs w:val="24"/>
          <w:rtl w:val="0"/>
        </w:rPr>
        <w:t xml:space="preserve">lacement mentor should be compensated at a rate of $35/hour at a minimum. Your absence from the program and the selection of a replacement mentor must be discussed with your mentees and MAWA’s FMP Coordinator in advance.</w:t>
      </w:r>
    </w:p>
    <w:p w:rsidR="00000000" w:rsidDel="00000000" w:rsidP="00000000" w:rsidRDefault="00000000" w:rsidRPr="00000000" w14:paraId="00000052">
      <w:pPr>
        <w:spacing w:after="120" w:before="0" w:line="240" w:lineRule="auto"/>
        <w:ind w:left="2160" w:firstLine="0"/>
        <w:rPr>
          <w:sz w:val="24"/>
          <w:szCs w:val="24"/>
        </w:rPr>
      </w:pPr>
      <w:r w:rsidDel="00000000" w:rsidR="00000000" w:rsidRPr="00000000">
        <w:rPr>
          <w:rtl w:val="0"/>
        </w:rPr>
      </w:r>
    </w:p>
    <w:p w:rsidR="00000000" w:rsidDel="00000000" w:rsidP="00000000" w:rsidRDefault="00000000" w:rsidRPr="00000000" w14:paraId="00000053">
      <w:pPr>
        <w:numPr>
          <w:ilvl w:val="1"/>
          <w:numId w:val="2"/>
        </w:numPr>
        <w:spacing w:after="0" w:before="0" w:line="240" w:lineRule="auto"/>
        <w:ind w:left="1440" w:hanging="360"/>
        <w:rPr>
          <w:b w:val="1"/>
          <w:sz w:val="24"/>
          <w:szCs w:val="24"/>
        </w:rPr>
      </w:pPr>
      <w:r w:rsidDel="00000000" w:rsidR="00000000" w:rsidRPr="00000000">
        <w:rPr>
          <w:b w:val="1"/>
          <w:sz w:val="24"/>
          <w:szCs w:val="24"/>
          <w:rtl w:val="0"/>
        </w:rPr>
        <w:t xml:space="preserve">Year-End Celebrations</w:t>
      </w:r>
    </w:p>
    <w:p w:rsidR="00000000" w:rsidDel="00000000" w:rsidP="00000000" w:rsidRDefault="00000000" w:rsidRPr="00000000" w14:paraId="00000054">
      <w:pPr>
        <w:spacing w:after="120" w:before="0" w:line="240" w:lineRule="auto"/>
        <w:ind w:left="1440" w:firstLine="0"/>
        <w:rPr>
          <w:sz w:val="24"/>
          <w:szCs w:val="24"/>
        </w:rPr>
      </w:pPr>
      <w:r w:rsidDel="00000000" w:rsidR="00000000" w:rsidRPr="00000000">
        <w:rPr>
          <w:b w:val="1"/>
          <w:sz w:val="24"/>
          <w:szCs w:val="24"/>
          <w:rtl w:val="0"/>
        </w:rPr>
        <w:t xml:space="preserve">(September 2023 and beyond, 4 hours)</w:t>
      </w:r>
      <w:r w:rsidDel="00000000" w:rsidR="00000000" w:rsidRPr="00000000">
        <w:rPr>
          <w:rtl w:val="0"/>
        </w:rPr>
      </w:r>
    </w:p>
    <w:p w:rsidR="00000000" w:rsidDel="00000000" w:rsidP="00000000" w:rsidRDefault="00000000" w:rsidRPr="00000000" w14:paraId="00000055">
      <w:pPr>
        <w:numPr>
          <w:ilvl w:val="2"/>
          <w:numId w:val="2"/>
        </w:numPr>
        <w:spacing w:after="0" w:before="0" w:line="240" w:lineRule="auto"/>
        <w:ind w:left="2160" w:hanging="360"/>
        <w:rPr>
          <w:sz w:val="24"/>
          <w:szCs w:val="24"/>
        </w:rPr>
      </w:pPr>
      <w:r w:rsidDel="00000000" w:rsidR="00000000" w:rsidRPr="00000000">
        <w:rPr>
          <w:sz w:val="24"/>
          <w:szCs w:val="24"/>
          <w:rtl w:val="0"/>
        </w:rPr>
        <w:t xml:space="preserve">Year-End Gathering </w:t>
      </w:r>
    </w:p>
    <w:p w:rsidR="00000000" w:rsidDel="00000000" w:rsidP="00000000" w:rsidRDefault="00000000" w:rsidRPr="00000000" w14:paraId="00000056">
      <w:pPr>
        <w:spacing w:after="120" w:before="0" w:line="240" w:lineRule="auto"/>
        <w:ind w:left="2160" w:firstLine="0"/>
        <w:rPr>
          <w:sz w:val="24"/>
          <w:szCs w:val="24"/>
        </w:rPr>
      </w:pPr>
      <w:r w:rsidDel="00000000" w:rsidR="00000000" w:rsidRPr="00000000">
        <w:rPr>
          <w:sz w:val="24"/>
          <w:szCs w:val="24"/>
          <w:rtl w:val="0"/>
        </w:rPr>
        <w:t xml:space="preserve">September 11, 2023 - Your presence is required at this gathering bringing together mentors and mentees of your year and the subsequent year to celebrate your year’s completion.</w:t>
      </w:r>
    </w:p>
    <w:p w:rsidR="00000000" w:rsidDel="00000000" w:rsidP="00000000" w:rsidRDefault="00000000" w:rsidRPr="00000000" w14:paraId="00000057">
      <w:pPr>
        <w:numPr>
          <w:ilvl w:val="2"/>
          <w:numId w:val="2"/>
        </w:numPr>
        <w:spacing w:line="240" w:lineRule="auto"/>
        <w:ind w:left="2160" w:hanging="360"/>
        <w:rPr>
          <w:sz w:val="24"/>
          <w:szCs w:val="24"/>
        </w:rPr>
      </w:pPr>
      <w:r w:rsidDel="00000000" w:rsidR="00000000" w:rsidRPr="00000000">
        <w:rPr>
          <w:sz w:val="24"/>
          <w:szCs w:val="24"/>
          <w:rtl w:val="0"/>
        </w:rPr>
        <w:t xml:space="preserve">Year-End Showcase/Project</w:t>
      </w:r>
    </w:p>
    <w:p w:rsidR="00000000" w:rsidDel="00000000" w:rsidP="00000000" w:rsidRDefault="00000000" w:rsidRPr="00000000" w14:paraId="00000058">
      <w:pPr>
        <w:spacing w:after="120" w:line="240" w:lineRule="auto"/>
        <w:ind w:left="2160" w:firstLine="0"/>
        <w:rPr>
          <w:sz w:val="24"/>
          <w:szCs w:val="24"/>
        </w:rPr>
      </w:pPr>
      <w:r w:rsidDel="00000000" w:rsidR="00000000" w:rsidRPr="00000000">
        <w:rPr>
          <w:sz w:val="24"/>
          <w:szCs w:val="24"/>
          <w:rtl w:val="0"/>
        </w:rPr>
        <w:t xml:space="preserve">Whenever it is scheduled, your presence is required at your mentees’ year-end showcase/project. </w:t>
      </w:r>
    </w:p>
    <w:p w:rsidR="00000000" w:rsidDel="00000000" w:rsidP="00000000" w:rsidRDefault="00000000" w:rsidRPr="00000000" w14:paraId="00000059">
      <w:pPr>
        <w:spacing w:after="120" w:line="240" w:lineRule="auto"/>
        <w:ind w:left="2160" w:firstLine="0"/>
        <w:rPr>
          <w:sz w:val="24"/>
          <w:szCs w:val="24"/>
        </w:rPr>
      </w:pPr>
      <w:r w:rsidDel="00000000" w:rsidR="00000000" w:rsidRPr="00000000">
        <w:rPr>
          <w:rtl w:val="0"/>
        </w:rPr>
      </w:r>
    </w:p>
    <w:p w:rsidR="00000000" w:rsidDel="00000000" w:rsidP="00000000" w:rsidRDefault="00000000" w:rsidRPr="00000000" w14:paraId="0000005A">
      <w:pPr>
        <w:numPr>
          <w:ilvl w:val="1"/>
          <w:numId w:val="2"/>
        </w:numPr>
        <w:spacing w:after="120" w:before="0" w:line="240" w:lineRule="auto"/>
        <w:ind w:left="1440" w:hanging="360"/>
        <w:rPr>
          <w:b w:val="1"/>
          <w:sz w:val="24"/>
          <w:szCs w:val="24"/>
        </w:rPr>
      </w:pPr>
      <w:r w:rsidDel="00000000" w:rsidR="00000000" w:rsidRPr="00000000">
        <w:rPr>
          <w:b w:val="1"/>
          <w:sz w:val="24"/>
          <w:szCs w:val="24"/>
          <w:rtl w:val="0"/>
        </w:rPr>
        <w:t xml:space="preserve">Reports</w:t>
      </w:r>
      <w:r w:rsidDel="00000000" w:rsidR="00000000" w:rsidRPr="00000000">
        <w:rPr>
          <w:rtl w:val="0"/>
        </w:rPr>
      </w:r>
    </w:p>
    <w:p w:rsidR="00000000" w:rsidDel="00000000" w:rsidP="00000000" w:rsidRDefault="00000000" w:rsidRPr="00000000" w14:paraId="0000005B">
      <w:pPr>
        <w:widowControl w:val="0"/>
        <w:numPr>
          <w:ilvl w:val="2"/>
          <w:numId w:val="2"/>
        </w:numPr>
        <w:spacing w:after="0" w:line="240" w:lineRule="auto"/>
        <w:ind w:left="2160" w:hanging="360"/>
        <w:rPr>
          <w:sz w:val="24"/>
          <w:szCs w:val="24"/>
        </w:rPr>
      </w:pPr>
      <w:r w:rsidDel="00000000" w:rsidR="00000000" w:rsidRPr="00000000">
        <w:rPr>
          <w:sz w:val="24"/>
          <w:szCs w:val="24"/>
          <w:rtl w:val="0"/>
        </w:rPr>
        <w:t xml:space="preserve">Mentee Goals Reports</w:t>
      </w:r>
    </w:p>
    <w:p w:rsidR="00000000" w:rsidDel="00000000" w:rsidP="00000000" w:rsidRDefault="00000000" w:rsidRPr="00000000" w14:paraId="0000005C">
      <w:pPr>
        <w:widowControl w:val="0"/>
        <w:spacing w:after="200" w:line="240" w:lineRule="auto"/>
        <w:ind w:left="2160" w:firstLine="0"/>
        <w:rPr>
          <w:sz w:val="24"/>
          <w:szCs w:val="24"/>
        </w:rPr>
      </w:pPr>
      <w:r w:rsidDel="00000000" w:rsidR="00000000" w:rsidRPr="00000000">
        <w:rPr>
          <w:sz w:val="24"/>
          <w:szCs w:val="24"/>
          <w:rtl w:val="0"/>
        </w:rPr>
        <w:t xml:space="preserve">October 28, 2022 - Your mentees’ goals for the year, submitted in writing, and signed by you and your mentees.</w:t>
      </w:r>
    </w:p>
    <w:p w:rsidR="00000000" w:rsidDel="00000000" w:rsidP="00000000" w:rsidRDefault="00000000" w:rsidRPr="00000000" w14:paraId="0000005D">
      <w:pPr>
        <w:widowControl w:val="0"/>
        <w:numPr>
          <w:ilvl w:val="2"/>
          <w:numId w:val="2"/>
        </w:numPr>
        <w:spacing w:after="0" w:line="240" w:lineRule="auto"/>
        <w:ind w:left="2160" w:hanging="360"/>
        <w:rPr>
          <w:sz w:val="24"/>
          <w:szCs w:val="24"/>
        </w:rPr>
      </w:pPr>
      <w:r w:rsidDel="00000000" w:rsidR="00000000" w:rsidRPr="00000000">
        <w:rPr>
          <w:sz w:val="24"/>
          <w:szCs w:val="24"/>
          <w:rtl w:val="0"/>
        </w:rPr>
        <w:t xml:space="preserve">Interim Progress Reports</w:t>
      </w:r>
      <w:r w:rsidDel="00000000" w:rsidR="00000000" w:rsidRPr="00000000">
        <w:rPr>
          <w:rtl w:val="0"/>
        </w:rPr>
      </w:r>
    </w:p>
    <w:p w:rsidR="00000000" w:rsidDel="00000000" w:rsidP="00000000" w:rsidRDefault="00000000" w:rsidRPr="00000000" w14:paraId="0000005E">
      <w:pPr>
        <w:widowControl w:val="0"/>
        <w:spacing w:after="200" w:line="240" w:lineRule="auto"/>
        <w:ind w:left="2160" w:firstLine="0"/>
        <w:rPr>
          <w:sz w:val="24"/>
          <w:szCs w:val="24"/>
        </w:rPr>
      </w:pPr>
      <w:r w:rsidDel="00000000" w:rsidR="00000000" w:rsidRPr="00000000">
        <w:rPr>
          <w:sz w:val="24"/>
          <w:szCs w:val="24"/>
          <w:rtl w:val="0"/>
        </w:rPr>
        <w:t xml:space="preserve">March 31, 2023 - Written progress reports regarding what you and your mentees have done since September (meeting dates, durations, activities) and the progress they have made with respect to their goals. (Mentees will also be required to report, separately.) </w:t>
      </w:r>
    </w:p>
    <w:p w:rsidR="00000000" w:rsidDel="00000000" w:rsidP="00000000" w:rsidRDefault="00000000" w:rsidRPr="00000000" w14:paraId="0000005F">
      <w:pPr>
        <w:widowControl w:val="0"/>
        <w:numPr>
          <w:ilvl w:val="2"/>
          <w:numId w:val="2"/>
        </w:numPr>
        <w:spacing w:after="0" w:line="240" w:lineRule="auto"/>
        <w:ind w:left="2160" w:hanging="360"/>
        <w:rPr>
          <w:sz w:val="24"/>
          <w:szCs w:val="24"/>
        </w:rPr>
      </w:pPr>
      <w:r w:rsidDel="00000000" w:rsidR="00000000" w:rsidRPr="00000000">
        <w:rPr>
          <w:sz w:val="24"/>
          <w:szCs w:val="24"/>
          <w:rtl w:val="0"/>
        </w:rPr>
        <w:t xml:space="preserve">Check-In</w:t>
      </w:r>
    </w:p>
    <w:p w:rsidR="00000000" w:rsidDel="00000000" w:rsidP="00000000" w:rsidRDefault="00000000" w:rsidRPr="00000000" w14:paraId="00000060">
      <w:pPr>
        <w:widowControl w:val="0"/>
        <w:spacing w:after="200" w:line="240" w:lineRule="auto"/>
        <w:ind w:left="2160" w:firstLine="0"/>
        <w:rPr>
          <w:sz w:val="24"/>
          <w:szCs w:val="24"/>
        </w:rPr>
      </w:pPr>
      <w:r w:rsidDel="00000000" w:rsidR="00000000" w:rsidRPr="00000000">
        <w:rPr>
          <w:sz w:val="24"/>
          <w:szCs w:val="24"/>
          <w:rtl w:val="0"/>
        </w:rPr>
        <w:t xml:space="preserve">June 30, 2023 - Email or phone check-in with the FMP Coordinator regarding how the mentorship is going. </w:t>
      </w:r>
    </w:p>
    <w:p w:rsidR="00000000" w:rsidDel="00000000" w:rsidP="00000000" w:rsidRDefault="00000000" w:rsidRPr="00000000" w14:paraId="00000061">
      <w:pPr>
        <w:widowControl w:val="0"/>
        <w:numPr>
          <w:ilvl w:val="2"/>
          <w:numId w:val="2"/>
        </w:numPr>
        <w:spacing w:after="0" w:line="240" w:lineRule="auto"/>
        <w:ind w:left="2160" w:hanging="360"/>
        <w:rPr>
          <w:sz w:val="24"/>
          <w:szCs w:val="24"/>
        </w:rPr>
      </w:pPr>
      <w:r w:rsidDel="00000000" w:rsidR="00000000" w:rsidRPr="00000000">
        <w:rPr>
          <w:sz w:val="24"/>
          <w:szCs w:val="24"/>
          <w:rtl w:val="0"/>
        </w:rPr>
        <w:t xml:space="preserve">Final Reports</w:t>
      </w:r>
    </w:p>
    <w:p w:rsidR="00000000" w:rsidDel="00000000" w:rsidP="00000000" w:rsidRDefault="00000000" w:rsidRPr="00000000" w14:paraId="00000062">
      <w:pPr>
        <w:widowControl w:val="0"/>
        <w:spacing w:after="200" w:line="240" w:lineRule="auto"/>
        <w:ind w:left="2160" w:firstLine="0"/>
        <w:rPr>
          <w:sz w:val="24"/>
          <w:szCs w:val="24"/>
        </w:rPr>
      </w:pPr>
      <w:r w:rsidDel="00000000" w:rsidR="00000000" w:rsidRPr="00000000">
        <w:rPr>
          <w:rtl w:val="0"/>
        </w:rPr>
        <w:t xml:space="preserve">October 30, 2023 - Written </w:t>
      </w:r>
      <w:r w:rsidDel="00000000" w:rsidR="00000000" w:rsidRPr="00000000">
        <w:rPr>
          <w:sz w:val="24"/>
          <w:szCs w:val="24"/>
          <w:rtl w:val="0"/>
        </w:rPr>
        <w:t xml:space="preserve">report regarding your one-on-one meetings with your mentees, their progress in relation to goals and suggestions for future iterations of the program. </w:t>
      </w:r>
      <w:r w:rsidDel="00000000" w:rsidR="00000000" w:rsidRPr="00000000">
        <w:rPr>
          <w:sz w:val="24"/>
          <w:szCs w:val="24"/>
          <w:rtl w:val="0"/>
        </w:rPr>
        <w:t xml:space="preserve">(Mentees will also be required to report, separately.)</w:t>
      </w:r>
      <w:r w:rsidDel="00000000" w:rsidR="00000000" w:rsidRPr="00000000">
        <w:rPr>
          <w:rtl w:val="0"/>
        </w:rPr>
      </w:r>
    </w:p>
    <w:p w:rsidR="00000000" w:rsidDel="00000000" w:rsidP="00000000" w:rsidRDefault="00000000" w:rsidRPr="00000000" w14:paraId="00000063">
      <w:pPr>
        <w:widowControl w:val="0"/>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65">
      <w:pPr>
        <w:spacing w:after="120" w:line="240" w:lineRule="auto"/>
        <w:ind w:left="0" w:firstLine="0"/>
        <w:rPr>
          <w:sz w:val="24"/>
          <w:szCs w:val="24"/>
        </w:rPr>
      </w:pPr>
      <w:r w:rsidDel="00000000" w:rsidR="00000000" w:rsidRPr="00000000">
        <w:rPr>
          <w:rtl w:val="0"/>
        </w:rPr>
      </w:r>
    </w:p>
    <w:p w:rsidR="00000000" w:rsidDel="00000000" w:rsidP="00000000" w:rsidRDefault="00000000" w:rsidRPr="00000000" w14:paraId="00000066">
      <w:pPr>
        <w:spacing w:after="120" w:before="0" w:line="240" w:lineRule="auto"/>
        <w:ind w:left="72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7">
      <w:pPr>
        <w:numPr>
          <w:ilvl w:val="0"/>
          <w:numId w:val="2"/>
        </w:numPr>
        <w:spacing w:after="120" w:before="0" w:line="240" w:lineRule="auto"/>
        <w:ind w:left="720" w:hanging="360"/>
        <w:rPr>
          <w:b w:val="1"/>
          <w:sz w:val="24"/>
          <w:szCs w:val="24"/>
        </w:rPr>
      </w:pPr>
      <w:r w:rsidDel="00000000" w:rsidR="00000000" w:rsidRPr="00000000">
        <w:rPr>
          <w:b w:val="1"/>
          <w:sz w:val="24"/>
          <w:szCs w:val="24"/>
          <w:rtl w:val="0"/>
        </w:rPr>
        <w:t xml:space="preserve">PAYMENT, MEETINGS AND DEADLINES</w:t>
      </w:r>
    </w:p>
    <w:p w:rsidR="00000000" w:rsidDel="00000000" w:rsidP="00000000" w:rsidRDefault="00000000" w:rsidRPr="00000000" w14:paraId="00000068">
      <w:pPr>
        <w:spacing w:after="120" w:before="0" w:line="240" w:lineRule="auto"/>
        <w:ind w:left="720" w:firstLine="0"/>
        <w:rPr>
          <w:sz w:val="24"/>
          <w:szCs w:val="24"/>
        </w:rPr>
      </w:pPr>
      <w:r w:rsidDel="00000000" w:rsidR="00000000" w:rsidRPr="00000000">
        <w:rPr>
          <w:sz w:val="24"/>
          <w:szCs w:val="24"/>
          <w:rtl w:val="0"/>
        </w:rPr>
        <w:t xml:space="preserve">You will be paid in five installments according to the following schedule.</w:t>
      </w:r>
    </w:p>
    <w:p w:rsidR="00000000" w:rsidDel="00000000" w:rsidP="00000000" w:rsidRDefault="00000000" w:rsidRPr="00000000" w14:paraId="00000069">
      <w:pPr>
        <w:spacing w:line="240" w:lineRule="auto"/>
        <w:rPr>
          <w:sz w:val="8"/>
          <w:szCs w:val="8"/>
        </w:rPr>
      </w:pPr>
      <w:r w:rsidDel="00000000" w:rsidR="00000000" w:rsidRPr="00000000">
        <w:rPr>
          <w:rtl w:val="0"/>
        </w:rPr>
      </w:r>
    </w:p>
    <w:tbl>
      <w:tblPr>
        <w:tblStyle w:val="Table1"/>
        <w:tblW w:w="9555.48" w:type="dxa"/>
        <w:jc w:val="left"/>
        <w:tblInd w:w="643.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12"/>
        <w:gridCol w:w="5355"/>
        <w:gridCol w:w="1215.3600000000001"/>
        <w:tblGridChange w:id="0">
          <w:tblGrid>
            <w:gridCol w:w="2985.12"/>
            <w:gridCol w:w="5355"/>
            <w:gridCol w:w="1215.3600000000001"/>
          </w:tblGrid>
        </w:tblGridChange>
      </w:tblGrid>
      <w:tr>
        <w:trPr>
          <w:cantSplit w:val="0"/>
          <w:tblHeader w:val="0"/>
        </w:trPr>
        <w:tc>
          <w:tcPr>
            <w:tcBorders>
              <w:right w:color="000000" w:space="0" w:sz="0" w:val="nil"/>
            </w:tcBorders>
            <w:shd w:fill="ffffff" w:val="clear"/>
            <w:tcMar>
              <w:top w:w="43.2" w:type="dxa"/>
              <w:left w:w="43.2" w:type="dxa"/>
              <w:bottom w:w="43.2" w:type="dxa"/>
              <w:right w:w="43.2"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May/June 2022</w:t>
            </w:r>
          </w:p>
        </w:tc>
        <w:tc>
          <w:tcPr>
            <w:tcBorders>
              <w:left w:color="000000" w:space="0" w:sz="0" w:val="nil"/>
            </w:tcBorders>
            <w:shd w:fill="ffffff" w:val="clear"/>
            <w:tcMar>
              <w:top w:w="43.2" w:type="dxa"/>
              <w:left w:w="43.2" w:type="dxa"/>
              <w:bottom w:w="43.2" w:type="dxa"/>
              <w:right w:w="43.2" w:type="dxa"/>
            </w:tcMar>
            <w:vAlign w:val="top"/>
          </w:tcPr>
          <w:p w:rsidR="00000000" w:rsidDel="00000000" w:rsidP="00000000" w:rsidRDefault="00000000" w:rsidRPr="00000000" w14:paraId="0000006B">
            <w:pPr>
              <w:spacing w:line="240" w:lineRule="auto"/>
              <w:rPr/>
            </w:pPr>
            <w:r w:rsidDel="00000000" w:rsidR="00000000" w:rsidRPr="00000000">
              <w:rPr>
                <w:rtl w:val="0"/>
              </w:rPr>
              <w:t xml:space="preserve">Reading of application materials</w:t>
            </w:r>
          </w:p>
          <w:p w:rsidR="00000000" w:rsidDel="00000000" w:rsidP="00000000" w:rsidRDefault="00000000" w:rsidRPr="00000000" w14:paraId="0000006C">
            <w:pPr>
              <w:spacing w:line="240" w:lineRule="auto"/>
              <w:rPr/>
            </w:pPr>
            <w:r w:rsidDel="00000000" w:rsidR="00000000" w:rsidRPr="00000000">
              <w:rPr>
                <w:rtl w:val="0"/>
              </w:rPr>
              <w:t xml:space="preserve">Short-List Selection Meeting</w:t>
            </w:r>
          </w:p>
          <w:p w:rsidR="00000000" w:rsidDel="00000000" w:rsidP="00000000" w:rsidRDefault="00000000" w:rsidRPr="00000000" w14:paraId="0000006D">
            <w:pPr>
              <w:spacing w:line="240" w:lineRule="auto"/>
              <w:rPr/>
            </w:pPr>
            <w:r w:rsidDel="00000000" w:rsidR="00000000" w:rsidRPr="00000000">
              <w:rPr>
                <w:rtl w:val="0"/>
              </w:rPr>
              <w:t xml:space="preserve">Mentee Interview Process </w:t>
            </w:r>
          </w:p>
          <w:p w:rsidR="00000000" w:rsidDel="00000000" w:rsidP="00000000" w:rsidRDefault="00000000" w:rsidRPr="00000000" w14:paraId="0000006E">
            <w:pPr>
              <w:spacing w:line="240" w:lineRule="auto"/>
              <w:rPr/>
            </w:pPr>
            <w:r w:rsidDel="00000000" w:rsidR="00000000" w:rsidRPr="00000000">
              <w:rPr>
                <w:rtl w:val="0"/>
              </w:rPr>
              <w:t xml:space="preserve">Reviewing mentor duties and responsibilities</w:t>
            </w:r>
          </w:p>
        </w:tc>
        <w:tc>
          <w:tcPr>
            <w:shd w:fill="ffffff" w:val="clear"/>
            <w:tcMar>
              <w:top w:w="43.2" w:type="dxa"/>
              <w:left w:w="43.2" w:type="dxa"/>
              <w:bottom w:w="43.2" w:type="dxa"/>
              <w:right w:w="43.2" w:type="dxa"/>
            </w:tcMar>
            <w:vAlign w:val="bottom"/>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15 hours</w:t>
            </w:r>
          </w:p>
        </w:tc>
      </w:tr>
      <w:tr>
        <w:trPr>
          <w:cantSplit w:val="0"/>
          <w:trHeight w:val="306.4" w:hRule="atLeast"/>
          <w:tblHeader w:val="0"/>
        </w:trPr>
        <w:tc>
          <w:tcPr>
            <w:gridSpan w:val="2"/>
            <w:shd w:fill="f3f3f3" w:val="clear"/>
            <w:tcMar>
              <w:top w:w="43.2" w:type="dxa"/>
              <w:left w:w="43.2" w:type="dxa"/>
              <w:bottom w:w="43.2" w:type="dxa"/>
              <w:right w:w="43.2" w:type="dxa"/>
            </w:tcMar>
            <w:vAlign w:val="top"/>
          </w:tcPr>
          <w:p w:rsidR="00000000" w:rsidDel="00000000" w:rsidP="00000000" w:rsidRDefault="00000000" w:rsidRPr="00000000" w14:paraId="00000070">
            <w:pPr>
              <w:spacing w:line="240" w:lineRule="auto"/>
              <w:jc w:val="right"/>
              <w:rPr/>
            </w:pPr>
            <w:r w:rsidDel="00000000" w:rsidR="00000000" w:rsidRPr="00000000">
              <w:rPr>
                <w:rtl w:val="0"/>
              </w:rPr>
              <w:t xml:space="preserve">Mentorship Fee Installment</w:t>
            </w:r>
          </w:p>
        </w:tc>
        <w:tc>
          <w:tcPr>
            <w:shd w:fill="f3f3f3" w:val="clear"/>
            <w:tcMar>
              <w:top w:w="43.2" w:type="dxa"/>
              <w:left w:w="43.2" w:type="dxa"/>
              <w:bottom w:w="43.2" w:type="dxa"/>
              <w:right w:w="43.2" w:type="dxa"/>
            </w:tcMar>
            <w:vAlign w:val="top"/>
          </w:tcPr>
          <w:p w:rsidR="00000000" w:rsidDel="00000000" w:rsidP="00000000" w:rsidRDefault="00000000" w:rsidRPr="00000000" w14:paraId="00000072">
            <w:pPr>
              <w:widowControl w:val="0"/>
              <w:spacing w:line="240" w:lineRule="auto"/>
              <w:jc w:val="center"/>
              <w:rPr>
                <w:b w:val="1"/>
              </w:rPr>
            </w:pPr>
            <w:r w:rsidDel="00000000" w:rsidR="00000000" w:rsidRPr="00000000">
              <w:rPr>
                <w:b w:val="1"/>
                <w:rtl w:val="0"/>
              </w:rPr>
              <w:t xml:space="preserve">$515</w:t>
            </w:r>
          </w:p>
        </w:tc>
      </w:tr>
    </w:tbl>
    <w:p w:rsidR="00000000" w:rsidDel="00000000" w:rsidP="00000000" w:rsidRDefault="00000000" w:rsidRPr="00000000" w14:paraId="00000073">
      <w:pPr>
        <w:spacing w:line="240" w:lineRule="auto"/>
        <w:rPr>
          <w:sz w:val="28"/>
          <w:szCs w:val="28"/>
        </w:rPr>
      </w:pPr>
      <w:r w:rsidDel="00000000" w:rsidR="00000000" w:rsidRPr="00000000">
        <w:rPr>
          <w:rtl w:val="0"/>
        </w:rPr>
      </w:r>
    </w:p>
    <w:tbl>
      <w:tblPr>
        <w:tblStyle w:val="Table2"/>
        <w:tblW w:w="9555.84" w:type="dxa"/>
        <w:jc w:val="left"/>
        <w:tblInd w:w="643.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12"/>
        <w:gridCol w:w="5355.36"/>
        <w:gridCol w:w="1215.3600000000001"/>
        <w:tblGridChange w:id="0">
          <w:tblGrid>
            <w:gridCol w:w="2985.12"/>
            <w:gridCol w:w="5355.36"/>
            <w:gridCol w:w="1215.3600000000001"/>
          </w:tblGrid>
        </w:tblGridChange>
      </w:tblGrid>
      <w:tr>
        <w:trPr>
          <w:cantSplit w:val="0"/>
          <w:trHeight w:val="306.4" w:hRule="atLeast"/>
          <w:tblHeader w:val="0"/>
        </w:trPr>
        <w:tc>
          <w:tcPr>
            <w:tcBorders>
              <w:bottom w:color="000000" w:space="0" w:sz="4" w:val="single"/>
              <w:right w:color="000000" w:space="0" w:sz="0" w:val="nil"/>
            </w:tcBorders>
            <w:shd w:fill="ffffff" w:val="clear"/>
            <w:tcMar>
              <w:top w:w="43.2" w:type="dxa"/>
              <w:left w:w="43.2" w:type="dxa"/>
              <w:bottom w:w="43.2" w:type="dxa"/>
              <w:right w:w="43.2"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September 10, 2022</w:t>
            </w:r>
          </w:p>
        </w:tc>
        <w:tc>
          <w:tcPr>
            <w:tcBorders>
              <w:left w:color="000000" w:space="0" w:sz="0" w:val="nil"/>
              <w:bottom w:color="000000" w:space="0" w:sz="4" w:val="single"/>
              <w:right w:color="000000" w:space="0" w:sz="4" w:val="single"/>
            </w:tcBorders>
            <w:shd w:fill="ffffff" w:val="clear"/>
            <w:tcMar>
              <w:top w:w="43.2" w:type="dxa"/>
              <w:left w:w="43.2" w:type="dxa"/>
              <w:bottom w:w="43.2" w:type="dxa"/>
              <w:right w:w="43.2"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Mentorship Essentials Workshop</w:t>
            </w:r>
          </w:p>
        </w:tc>
        <w:tc>
          <w:tcPr>
            <w:vMerge w:val="restart"/>
            <w:tcBorders>
              <w:left w:color="000000" w:space="0" w:sz="4" w:val="single"/>
              <w:bottom w:color="000000" w:space="0" w:sz="4" w:val="single"/>
            </w:tcBorders>
            <w:shd w:fill="ffffff" w:val="clear"/>
            <w:tcMar>
              <w:top w:w="43.2" w:type="dxa"/>
              <w:left w:w="43.2" w:type="dxa"/>
              <w:bottom w:w="43.2" w:type="dxa"/>
              <w:right w:w="43.2" w:type="dxa"/>
            </w:tcMar>
            <w:vAlign w:val="bottom"/>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27 hours</w:t>
            </w:r>
          </w:p>
        </w:tc>
      </w:tr>
      <w:tr>
        <w:trPr>
          <w:cantSplit w:val="0"/>
          <w:trHeight w:val="306.4" w:hRule="atLeast"/>
          <w:tblHeader w:val="0"/>
        </w:trPr>
        <w:tc>
          <w:tcPr>
            <w:tcBorders>
              <w:top w:color="000000" w:space="0" w:sz="4" w:val="single"/>
              <w:bottom w:color="000000" w:space="0" w:sz="4" w:val="single"/>
              <w:right w:color="000000" w:space="0" w:sz="0" w:val="nil"/>
            </w:tcBorders>
            <w:shd w:fill="ffffff" w:val="clear"/>
            <w:tcMar>
              <w:top w:w="43.2" w:type="dxa"/>
              <w:left w:w="43.2" w:type="dxa"/>
              <w:bottom w:w="43.2" w:type="dxa"/>
              <w:right w:w="43.2"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September 11, 2022</w:t>
            </w:r>
          </w:p>
        </w:tc>
        <w:tc>
          <w:tcPr>
            <w:tcBorders>
              <w:top w:color="000000" w:space="0" w:sz="4" w:val="single"/>
              <w:left w:color="000000" w:space="0" w:sz="0" w:val="nil"/>
              <w:bottom w:color="000000" w:space="0" w:sz="4" w:val="single"/>
              <w:right w:color="000000" w:space="0" w:sz="4" w:val="single"/>
            </w:tcBorders>
            <w:shd w:fill="ffffff" w:val="clear"/>
            <w:tcMar>
              <w:top w:w="43.2" w:type="dxa"/>
              <w:left w:w="43.2" w:type="dxa"/>
              <w:bottom w:w="43.2" w:type="dxa"/>
              <w:right w:w="43.2"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FMP Orientation Meeting followed by the “Getting to Know You” Gathering</w:t>
            </w:r>
          </w:p>
        </w:tc>
        <w:tc>
          <w:tcPr>
            <w:vMerge w:val="continue"/>
            <w:tcBorders>
              <w:top w:color="000000" w:space="0" w:sz="4" w:val="single"/>
              <w:left w:color="000000" w:space="0" w:sz="4" w:val="single"/>
              <w:bottom w:color="000000" w:space="0" w:sz="4" w:val="single"/>
            </w:tcBorders>
            <w:shd w:fill="ffffff" w:val="clear"/>
            <w:tcMar>
              <w:top w:w="43.2" w:type="dxa"/>
              <w:left w:w="43.2" w:type="dxa"/>
              <w:bottom w:w="43.2" w:type="dxa"/>
              <w:right w:w="43.2" w:type="dxa"/>
            </w:tcMar>
            <w:vAlign w:val="bottom"/>
          </w:tcPr>
          <w:p w:rsidR="00000000" w:rsidDel="00000000" w:rsidP="00000000" w:rsidRDefault="00000000" w:rsidRPr="00000000" w14:paraId="00000079">
            <w:pPr>
              <w:widowControl w:val="0"/>
              <w:spacing w:line="240" w:lineRule="auto"/>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shd w:fill="ffffff" w:val="clear"/>
            <w:tcMar>
              <w:top w:w="43.2" w:type="dxa"/>
              <w:left w:w="43.2" w:type="dxa"/>
              <w:bottom w:w="43.2" w:type="dxa"/>
              <w:right w:w="43.2"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October</w:t>
            </w:r>
          </w:p>
        </w:tc>
        <w:tc>
          <w:tcPr>
            <w:tcBorders>
              <w:top w:color="000000" w:space="0" w:sz="4" w:val="single"/>
              <w:left w:color="000000" w:space="0" w:sz="0" w:val="nil"/>
              <w:bottom w:color="000000" w:space="0" w:sz="4" w:val="single"/>
              <w:right w:color="000000" w:space="0" w:sz="4" w:val="single"/>
            </w:tcBorders>
            <w:shd w:fill="ffffff" w:val="clear"/>
            <w:tcMar>
              <w:top w:w="43.2" w:type="dxa"/>
              <w:left w:w="43.2" w:type="dxa"/>
              <w:bottom w:w="43.2" w:type="dxa"/>
              <w:right w:w="43.2"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Attendance of 1 Group Meeting</w:t>
            </w:r>
          </w:p>
          <w:p w:rsidR="00000000" w:rsidDel="00000000" w:rsidP="00000000" w:rsidRDefault="00000000" w:rsidRPr="00000000" w14:paraId="0000007C">
            <w:pPr>
              <w:widowControl w:val="0"/>
              <w:spacing w:line="240" w:lineRule="auto"/>
              <w:rPr/>
            </w:pPr>
            <w:r w:rsidDel="00000000" w:rsidR="00000000" w:rsidRPr="00000000">
              <w:rPr>
                <w:rtl w:val="0"/>
              </w:rPr>
              <w:t xml:space="preserve">Mentorship of 2 Mentees</w:t>
            </w:r>
          </w:p>
        </w:tc>
        <w:tc>
          <w:tcPr>
            <w:vMerge w:val="continue"/>
            <w:tcBorders>
              <w:top w:color="000000" w:space="0" w:sz="4" w:val="single"/>
              <w:left w:color="000000" w:space="0" w:sz="4" w:val="single"/>
              <w:bottom w:color="000000" w:space="0" w:sz="4" w:val="single"/>
            </w:tcBorders>
            <w:shd w:fill="ffffff" w:val="clear"/>
            <w:tcMar>
              <w:top w:w="43.2" w:type="dxa"/>
              <w:left w:w="43.2" w:type="dxa"/>
              <w:bottom w:w="43.2" w:type="dxa"/>
              <w:right w:w="43.2" w:type="dxa"/>
            </w:tcMar>
            <w:vAlign w:val="bottom"/>
          </w:tcPr>
          <w:p w:rsidR="00000000" w:rsidDel="00000000" w:rsidP="00000000" w:rsidRDefault="00000000" w:rsidRPr="00000000" w14:paraId="0000007D">
            <w:pPr>
              <w:widowControl w:val="0"/>
              <w:spacing w:line="240" w:lineRule="auto"/>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shd w:fill="ffffff" w:val="clear"/>
            <w:tcMar>
              <w:top w:w="43.2" w:type="dxa"/>
              <w:left w:w="43.2" w:type="dxa"/>
              <w:bottom w:w="43.2" w:type="dxa"/>
              <w:right w:w="43.2"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October 28</w:t>
            </w:r>
          </w:p>
          <w:p w:rsidR="00000000" w:rsidDel="00000000" w:rsidP="00000000" w:rsidRDefault="00000000" w:rsidRPr="00000000" w14:paraId="0000007F">
            <w:pPr>
              <w:widowControl w:val="0"/>
              <w:spacing w:line="240" w:lineRule="auto"/>
              <w:rPr/>
            </w:pPr>
            <w:r w:rsidDel="00000000" w:rsidR="00000000" w:rsidRPr="00000000">
              <w:rPr>
                <w:rtl w:val="0"/>
              </w:rPr>
              <w:t xml:space="preserve">DEADLINE</w:t>
            </w:r>
          </w:p>
        </w:tc>
        <w:tc>
          <w:tcPr>
            <w:tcBorders>
              <w:top w:color="000000" w:space="0" w:sz="4" w:val="single"/>
              <w:left w:color="000000" w:space="0" w:sz="0" w:val="nil"/>
              <w:bottom w:color="000000" w:space="0" w:sz="4" w:val="single"/>
              <w:right w:color="000000" w:space="0" w:sz="4" w:val="single"/>
            </w:tcBorders>
            <w:shd w:fill="ffffff" w:val="clear"/>
            <w:tcMar>
              <w:top w:w="43.2" w:type="dxa"/>
              <w:left w:w="43.2" w:type="dxa"/>
              <w:bottom w:w="43.2" w:type="dxa"/>
              <w:right w:w="43.2"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Mentee Goals Reports</w:t>
            </w:r>
          </w:p>
        </w:tc>
        <w:tc>
          <w:tcPr>
            <w:vMerge w:val="continue"/>
            <w:tcBorders>
              <w:top w:color="000000" w:space="0" w:sz="4" w:val="single"/>
              <w:left w:color="000000" w:space="0" w:sz="4" w:val="single"/>
              <w:bottom w:color="000000" w:space="0" w:sz="4" w:val="single"/>
            </w:tcBorders>
            <w:shd w:fill="ffffff" w:val="clear"/>
            <w:tcMar>
              <w:top w:w="43.2" w:type="dxa"/>
              <w:left w:w="43.2" w:type="dxa"/>
              <w:bottom w:w="43.2" w:type="dxa"/>
              <w:right w:w="43.2" w:type="dxa"/>
            </w:tcMar>
            <w:vAlign w:val="bottom"/>
          </w:tcPr>
          <w:p w:rsidR="00000000" w:rsidDel="00000000" w:rsidP="00000000" w:rsidRDefault="00000000" w:rsidRPr="00000000" w14:paraId="00000081">
            <w:pPr>
              <w:widowControl w:val="0"/>
              <w:spacing w:line="240" w:lineRule="auto"/>
              <w:rPr/>
            </w:pPr>
            <w:r w:rsidDel="00000000" w:rsidR="00000000" w:rsidRPr="00000000">
              <w:rPr>
                <w:rtl w:val="0"/>
              </w:rPr>
            </w:r>
          </w:p>
        </w:tc>
      </w:tr>
      <w:tr>
        <w:trPr>
          <w:cantSplit w:val="0"/>
          <w:trHeight w:val="327.978515625" w:hRule="atLeast"/>
          <w:tblHeader w:val="0"/>
        </w:trPr>
        <w:tc>
          <w:tcPr>
            <w:gridSpan w:val="2"/>
            <w:tcBorders>
              <w:top w:color="000000" w:space="0" w:sz="4" w:val="single"/>
              <w:righ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82">
            <w:pPr>
              <w:spacing w:line="240" w:lineRule="auto"/>
              <w:jc w:val="right"/>
              <w:rPr/>
            </w:pPr>
            <w:r w:rsidDel="00000000" w:rsidR="00000000" w:rsidRPr="00000000">
              <w:rPr>
                <w:rtl w:val="0"/>
              </w:rPr>
              <w:t xml:space="preserve">Mentorship Fee Installment</w:t>
            </w:r>
          </w:p>
        </w:tc>
        <w:tc>
          <w:tcPr>
            <w:tcBorders>
              <w:top w:color="000000" w:space="0" w:sz="4" w:val="single"/>
              <w:lef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84">
            <w:pPr>
              <w:widowControl w:val="0"/>
              <w:spacing w:line="240" w:lineRule="auto"/>
              <w:jc w:val="center"/>
              <w:rPr>
                <w:b w:val="1"/>
              </w:rPr>
            </w:pPr>
            <w:r w:rsidDel="00000000" w:rsidR="00000000" w:rsidRPr="00000000">
              <w:rPr>
                <w:b w:val="1"/>
                <w:rtl w:val="0"/>
              </w:rPr>
              <w:t xml:space="preserve">$930</w:t>
            </w:r>
          </w:p>
        </w:tc>
      </w:tr>
    </w:tbl>
    <w:p w:rsidR="00000000" w:rsidDel="00000000" w:rsidP="00000000" w:rsidRDefault="00000000" w:rsidRPr="00000000" w14:paraId="00000085">
      <w:pPr>
        <w:spacing w:line="240" w:lineRule="auto"/>
        <w:rPr>
          <w:sz w:val="28"/>
          <w:szCs w:val="28"/>
        </w:rPr>
      </w:pPr>
      <w:r w:rsidDel="00000000" w:rsidR="00000000" w:rsidRPr="00000000">
        <w:rPr>
          <w:rtl w:val="0"/>
        </w:rPr>
      </w:r>
    </w:p>
    <w:tbl>
      <w:tblPr>
        <w:tblStyle w:val="Table3"/>
        <w:tblW w:w="9555.72" w:type="dxa"/>
        <w:jc w:val="left"/>
        <w:tblInd w:w="643.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5355.36"/>
        <w:gridCol w:w="1215.3600000000001"/>
        <w:tblGridChange w:id="0">
          <w:tblGrid>
            <w:gridCol w:w="2985"/>
            <w:gridCol w:w="5355.36"/>
            <w:gridCol w:w="1215.3600000000001"/>
          </w:tblGrid>
        </w:tblGridChange>
      </w:tblGrid>
      <w:tr>
        <w:trPr>
          <w:cantSplit w:val="0"/>
          <w:tblHeader w:val="0"/>
        </w:trPr>
        <w:tc>
          <w:tcPr>
            <w:tcBorders>
              <w:bottom w:color="000000" w:space="0" w:sz="4" w:val="single"/>
              <w:right w:color="000000" w:space="0" w:sz="0" w:val="nil"/>
            </w:tcBorders>
            <w:tcMar>
              <w:top w:w="43.2" w:type="dxa"/>
              <w:left w:w="43.2" w:type="dxa"/>
              <w:bottom w:w="43.2" w:type="dxa"/>
              <w:right w:w="43.2"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November - March</w:t>
            </w:r>
          </w:p>
        </w:tc>
        <w:tc>
          <w:tcPr>
            <w:tcBorders>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Attendance and Leadership of 5 Group Meetings</w:t>
            </w:r>
          </w:p>
        </w:tc>
        <w:tc>
          <w:tcPr>
            <w:vMerge w:val="restart"/>
            <w:tcBorders>
              <w:left w:color="000000" w:space="0" w:sz="4" w:val="single"/>
              <w:bottom w:color="000000" w:space="0" w:sz="4" w:val="single"/>
            </w:tcBorders>
            <w:tcMar>
              <w:top w:w="43.2" w:type="dxa"/>
              <w:left w:w="43.2" w:type="dxa"/>
              <w:bottom w:w="43.2" w:type="dxa"/>
              <w:right w:w="43.2" w:type="dxa"/>
            </w:tcMar>
            <w:vAlign w:val="bottom"/>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51 hours</w:t>
            </w:r>
          </w:p>
        </w:tc>
      </w:tr>
      <w:tr>
        <w:trPr>
          <w:cantSplit w:val="0"/>
          <w:trHeight w:val="306.4" w:hRule="atLeast"/>
          <w:tblHeader w:val="0"/>
        </w:trPr>
        <w:tc>
          <w:tcPr>
            <w:tcBorders>
              <w:top w:color="000000" w:space="0" w:sz="4" w:val="single"/>
              <w:bottom w:color="000000" w:space="0" w:sz="4" w:val="single"/>
              <w:right w:color="000000" w:space="0" w:sz="0" w:val="nil"/>
            </w:tcBorders>
            <w:tcMar>
              <w:top w:w="43.2" w:type="dxa"/>
              <w:left w:w="43.2" w:type="dxa"/>
              <w:bottom w:w="43.2" w:type="dxa"/>
              <w:right w:w="43.2"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Mid November - Mid-March</w:t>
            </w:r>
          </w:p>
        </w:tc>
        <w:tc>
          <w:tcPr>
            <w:tcBorders>
              <w:top w:color="000000" w:space="0" w:sz="4" w:val="single"/>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Mentorship of 2 Mentees</w:t>
            </w:r>
          </w:p>
        </w:tc>
        <w:tc>
          <w:tcPr>
            <w:vMerge w:val="continue"/>
            <w:tcBorders>
              <w:top w:color="000000" w:space="0" w:sz="4" w:val="single"/>
              <w:left w:color="000000" w:space="0" w:sz="4" w:val="single"/>
              <w:bottom w:color="000000" w:space="0" w:sz="4" w:val="single"/>
            </w:tcBorders>
            <w:tcMar>
              <w:top w:w="43.2" w:type="dxa"/>
              <w:left w:w="43.2" w:type="dxa"/>
              <w:bottom w:w="43.2" w:type="dxa"/>
              <w:right w:w="43.2" w:type="dxa"/>
            </w:tcMar>
            <w:vAlign w:val="bottom"/>
          </w:tcPr>
          <w:p w:rsidR="00000000" w:rsidDel="00000000" w:rsidP="00000000" w:rsidRDefault="00000000" w:rsidRPr="00000000" w14:paraId="0000008B">
            <w:pPr>
              <w:widowControl w:val="0"/>
              <w:spacing w:line="240" w:lineRule="auto"/>
              <w:jc w:val="center"/>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tcMar>
              <w:top w:w="43.2" w:type="dxa"/>
              <w:left w:w="43.2" w:type="dxa"/>
              <w:bottom w:w="43.2" w:type="dxa"/>
              <w:right w:w="43.2"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November, TBD</w:t>
            </w:r>
          </w:p>
        </w:tc>
        <w:tc>
          <w:tcPr>
            <w:tcBorders>
              <w:top w:color="000000" w:space="0" w:sz="4" w:val="single"/>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Mentor Curriculum Meeting</w:t>
            </w:r>
          </w:p>
        </w:tc>
        <w:tc>
          <w:tcPr>
            <w:vMerge w:val="continue"/>
            <w:tcBorders>
              <w:top w:color="000000" w:space="0" w:sz="4" w:val="single"/>
              <w:left w:color="000000" w:space="0" w:sz="4" w:val="single"/>
              <w:bottom w:color="000000" w:space="0" w:sz="4" w:val="single"/>
            </w:tcBorders>
            <w:tcMar>
              <w:top w:w="43.2" w:type="dxa"/>
              <w:left w:w="43.2" w:type="dxa"/>
              <w:bottom w:w="43.2" w:type="dxa"/>
              <w:right w:w="43.2" w:type="dxa"/>
            </w:tcMar>
            <w:vAlign w:val="bottom"/>
          </w:tcPr>
          <w:p w:rsidR="00000000" w:rsidDel="00000000" w:rsidP="00000000" w:rsidRDefault="00000000" w:rsidRPr="00000000" w14:paraId="0000008E">
            <w:pPr>
              <w:widowControl w:val="0"/>
              <w:spacing w:line="240" w:lineRule="auto"/>
              <w:jc w:val="center"/>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tcMar>
              <w:top w:w="43.2" w:type="dxa"/>
              <w:left w:w="43.2" w:type="dxa"/>
              <w:bottom w:w="43.2" w:type="dxa"/>
              <w:right w:w="43.2"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January 2023, TBD</w:t>
            </w:r>
          </w:p>
        </w:tc>
        <w:tc>
          <w:tcPr>
            <w:tcBorders>
              <w:top w:color="000000" w:space="0" w:sz="4" w:val="single"/>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Mid-Year Check-In Mentors Meeting</w:t>
            </w:r>
          </w:p>
        </w:tc>
        <w:tc>
          <w:tcPr>
            <w:vMerge w:val="continue"/>
            <w:tcBorders>
              <w:top w:color="000000" w:space="0" w:sz="4" w:val="single"/>
              <w:left w:color="000000" w:space="0" w:sz="4" w:val="single"/>
              <w:bottom w:color="000000" w:space="0" w:sz="4" w:val="single"/>
            </w:tcBorders>
            <w:tcMar>
              <w:top w:w="43.2" w:type="dxa"/>
              <w:left w:w="43.2" w:type="dxa"/>
              <w:bottom w:w="43.2" w:type="dxa"/>
              <w:right w:w="43.2" w:type="dxa"/>
            </w:tcMar>
            <w:vAlign w:val="bottom"/>
          </w:tcPr>
          <w:p w:rsidR="00000000" w:rsidDel="00000000" w:rsidP="00000000" w:rsidRDefault="00000000" w:rsidRPr="00000000" w14:paraId="00000091">
            <w:pPr>
              <w:widowControl w:val="0"/>
              <w:spacing w:line="240" w:lineRule="auto"/>
              <w:jc w:val="center"/>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tcMar>
              <w:top w:w="43.2" w:type="dxa"/>
              <w:left w:w="43.2" w:type="dxa"/>
              <w:bottom w:w="43.2" w:type="dxa"/>
              <w:right w:w="43.2"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November - March</w:t>
            </w:r>
          </w:p>
        </w:tc>
        <w:tc>
          <w:tcPr>
            <w:tcBorders>
              <w:top w:color="000000" w:space="0" w:sz="4" w:val="single"/>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Attendance and Leadership of 5 Group Meetings</w:t>
            </w:r>
          </w:p>
        </w:tc>
        <w:tc>
          <w:tcPr>
            <w:vMerge w:val="continue"/>
            <w:tcBorders>
              <w:top w:color="000000" w:space="0" w:sz="4" w:val="single"/>
              <w:left w:color="000000" w:space="0" w:sz="4" w:val="single"/>
              <w:bottom w:color="000000" w:space="0" w:sz="4" w:val="single"/>
            </w:tcBorders>
            <w:tcMar>
              <w:top w:w="43.2" w:type="dxa"/>
              <w:left w:w="43.2" w:type="dxa"/>
              <w:bottom w:w="43.2" w:type="dxa"/>
              <w:right w:w="43.2" w:type="dxa"/>
            </w:tcMar>
            <w:vAlign w:val="bottom"/>
          </w:tcPr>
          <w:p w:rsidR="00000000" w:rsidDel="00000000" w:rsidP="00000000" w:rsidRDefault="00000000" w:rsidRPr="00000000" w14:paraId="00000094">
            <w:pPr>
              <w:widowControl w:val="0"/>
              <w:spacing w:line="240" w:lineRule="auto"/>
              <w:jc w:val="center"/>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tcMar>
              <w:top w:w="43.2" w:type="dxa"/>
              <w:left w:w="43.2" w:type="dxa"/>
              <w:bottom w:w="43.2" w:type="dxa"/>
              <w:right w:w="43.2"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March 31, 2023</w:t>
            </w:r>
          </w:p>
          <w:p w:rsidR="00000000" w:rsidDel="00000000" w:rsidP="00000000" w:rsidRDefault="00000000" w:rsidRPr="00000000" w14:paraId="00000096">
            <w:pPr>
              <w:widowControl w:val="0"/>
              <w:spacing w:line="240" w:lineRule="auto"/>
              <w:rPr/>
            </w:pPr>
            <w:r w:rsidDel="00000000" w:rsidR="00000000" w:rsidRPr="00000000">
              <w:rPr>
                <w:rtl w:val="0"/>
              </w:rPr>
              <w:t xml:space="preserve">DEADLINE</w:t>
            </w:r>
          </w:p>
        </w:tc>
        <w:tc>
          <w:tcPr>
            <w:tcBorders>
              <w:top w:color="000000" w:space="0" w:sz="4" w:val="single"/>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Interim Progress Reports</w:t>
            </w:r>
            <w:r w:rsidDel="00000000" w:rsidR="00000000" w:rsidRPr="00000000">
              <w:rPr>
                <w:rtl w:val="0"/>
              </w:rPr>
            </w:r>
          </w:p>
        </w:tc>
        <w:tc>
          <w:tcPr>
            <w:vMerge w:val="continue"/>
            <w:tcBorders>
              <w:top w:color="000000" w:space="0" w:sz="4" w:val="single"/>
              <w:left w:color="000000" w:space="0" w:sz="4" w:val="single"/>
              <w:bottom w:color="000000" w:space="0" w:sz="4" w:val="single"/>
            </w:tcBorders>
            <w:tcMar>
              <w:top w:w="43.2" w:type="dxa"/>
              <w:left w:w="43.2" w:type="dxa"/>
              <w:bottom w:w="43.2" w:type="dxa"/>
              <w:right w:w="43.2" w:type="dxa"/>
            </w:tcMar>
            <w:vAlign w:val="bottom"/>
          </w:tcPr>
          <w:p w:rsidR="00000000" w:rsidDel="00000000" w:rsidP="00000000" w:rsidRDefault="00000000" w:rsidRPr="00000000" w14:paraId="00000098">
            <w:pPr>
              <w:widowControl w:val="0"/>
              <w:spacing w:line="240" w:lineRule="auto"/>
              <w:jc w:val="center"/>
              <w:rPr/>
            </w:pPr>
            <w:r w:rsidDel="00000000" w:rsidR="00000000" w:rsidRPr="00000000">
              <w:rPr>
                <w:rtl w:val="0"/>
              </w:rPr>
            </w:r>
          </w:p>
        </w:tc>
      </w:tr>
      <w:tr>
        <w:trPr>
          <w:cantSplit w:val="0"/>
          <w:trHeight w:val="375" w:hRule="atLeast"/>
          <w:tblHeader w:val="0"/>
        </w:trPr>
        <w:tc>
          <w:tcPr>
            <w:gridSpan w:val="2"/>
            <w:tcBorders>
              <w:top w:color="000000" w:space="0" w:sz="4" w:val="single"/>
              <w:righ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99">
            <w:pPr>
              <w:spacing w:line="240" w:lineRule="auto"/>
              <w:jc w:val="right"/>
              <w:rPr/>
            </w:pPr>
            <w:r w:rsidDel="00000000" w:rsidR="00000000" w:rsidRPr="00000000">
              <w:rPr>
                <w:rtl w:val="0"/>
              </w:rPr>
              <w:t xml:space="preserve">Mentorship Fee Installment</w:t>
            </w:r>
          </w:p>
        </w:tc>
        <w:tc>
          <w:tcPr>
            <w:tcBorders>
              <w:top w:color="000000" w:space="0" w:sz="4" w:val="single"/>
              <w:lef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9B">
            <w:pPr>
              <w:widowControl w:val="0"/>
              <w:spacing w:line="240" w:lineRule="auto"/>
              <w:jc w:val="center"/>
              <w:rPr>
                <w:b w:val="1"/>
              </w:rPr>
            </w:pPr>
            <w:r w:rsidDel="00000000" w:rsidR="00000000" w:rsidRPr="00000000">
              <w:rPr>
                <w:b w:val="1"/>
                <w:rtl w:val="0"/>
              </w:rPr>
              <w:t xml:space="preserve">$1,750</w:t>
            </w:r>
          </w:p>
        </w:tc>
      </w:tr>
    </w:tbl>
    <w:p w:rsidR="00000000" w:rsidDel="00000000" w:rsidP="00000000" w:rsidRDefault="00000000" w:rsidRPr="00000000" w14:paraId="0000009C">
      <w:pPr>
        <w:spacing w:line="240" w:lineRule="auto"/>
        <w:rPr>
          <w:sz w:val="28"/>
          <w:szCs w:val="28"/>
        </w:rPr>
      </w:pPr>
      <w:r w:rsidDel="00000000" w:rsidR="00000000" w:rsidRPr="00000000">
        <w:rPr>
          <w:rtl w:val="0"/>
        </w:rPr>
      </w:r>
    </w:p>
    <w:tbl>
      <w:tblPr>
        <w:tblStyle w:val="Table4"/>
        <w:tblW w:w="9555.84" w:type="dxa"/>
        <w:jc w:val="left"/>
        <w:tblInd w:w="643.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12"/>
        <w:gridCol w:w="5355.36"/>
        <w:gridCol w:w="1215.3600000000001"/>
        <w:tblGridChange w:id="0">
          <w:tblGrid>
            <w:gridCol w:w="2985.12"/>
            <w:gridCol w:w="5355.36"/>
            <w:gridCol w:w="1215.3600000000001"/>
          </w:tblGrid>
        </w:tblGridChange>
      </w:tblGrid>
      <w:tr>
        <w:trPr>
          <w:cantSplit w:val="0"/>
          <w:trHeight w:val="565.95703125" w:hRule="atLeast"/>
          <w:tblHeader w:val="0"/>
        </w:trPr>
        <w:tc>
          <w:tcPr>
            <w:tcBorders>
              <w:bottom w:color="000000" w:space="0" w:sz="4" w:val="single"/>
              <w:righ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Mid-March - Mid-June</w:t>
            </w:r>
          </w:p>
          <w:p w:rsidR="00000000" w:rsidDel="00000000" w:rsidP="00000000" w:rsidRDefault="00000000" w:rsidRPr="00000000" w14:paraId="0000009E">
            <w:pPr>
              <w:widowControl w:val="0"/>
              <w:spacing w:line="240" w:lineRule="auto"/>
              <w:rPr/>
            </w:pPr>
            <w:r w:rsidDel="00000000" w:rsidR="00000000" w:rsidRPr="00000000">
              <w:rPr>
                <w:rtl w:val="0"/>
              </w:rPr>
              <w:t xml:space="preserve">(inclusive)</w:t>
            </w:r>
          </w:p>
        </w:tc>
        <w:tc>
          <w:tcPr>
            <w:tcBorders>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Mentorship of 2 Mentees</w:t>
            </w:r>
          </w:p>
        </w:tc>
        <w:tc>
          <w:tcPr>
            <w:vMerge w:val="restart"/>
            <w:tcBorders>
              <w:left w:color="000000" w:space="0" w:sz="4" w:val="single"/>
              <w:bottom w:color="000000" w:space="0" w:sz="4" w:val="single"/>
            </w:tcBorders>
            <w:shd w:fill="auto" w:val="clear"/>
            <w:tcMar>
              <w:top w:w="43.2" w:type="dxa"/>
              <w:left w:w="43.2" w:type="dxa"/>
              <w:bottom w:w="43.2" w:type="dxa"/>
              <w:right w:w="43.2" w:type="dxa"/>
            </w:tcMar>
            <w:vAlign w:val="bottom"/>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36 hours</w:t>
            </w:r>
          </w:p>
        </w:tc>
      </w:tr>
      <w:tr>
        <w:trPr>
          <w:cantSplit w:val="0"/>
          <w:trHeight w:val="306.4" w:hRule="atLeast"/>
          <w:tblHeader w:val="0"/>
        </w:trPr>
        <w:tc>
          <w:tcPr>
            <w:tcBorders>
              <w:top w:color="000000" w:space="0" w:sz="4" w:val="single"/>
              <w:bottom w:color="000000" w:space="0" w:sz="4" w:val="single"/>
              <w:righ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April - June, 2023 </w:t>
            </w:r>
          </w:p>
          <w:p w:rsidR="00000000" w:rsidDel="00000000" w:rsidP="00000000" w:rsidRDefault="00000000" w:rsidRPr="00000000" w14:paraId="000000A2">
            <w:pPr>
              <w:widowControl w:val="0"/>
              <w:spacing w:line="240" w:lineRule="auto"/>
              <w:rPr/>
            </w:pPr>
            <w:r w:rsidDel="00000000" w:rsidR="00000000" w:rsidRPr="00000000">
              <w:rPr>
                <w:rtl w:val="0"/>
              </w:rPr>
              <w:t xml:space="preserve">(inclusive)</w:t>
            </w:r>
          </w:p>
        </w:tc>
        <w:tc>
          <w:tcPr>
            <w:tcBorders>
              <w:top w:color="000000" w:space="0" w:sz="4" w:val="single"/>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Attendance and Leadership of 3 Group Meetings</w:t>
            </w:r>
          </w:p>
        </w:tc>
        <w:tc>
          <w:tcPr>
            <w:vMerge w:val="continue"/>
            <w:tcBorders>
              <w:top w:color="000000" w:space="0" w:sz="4" w:val="single"/>
              <w:left w:color="000000" w:space="0" w:sz="4" w:val="single"/>
              <w:bottom w:color="000000" w:space="0" w:sz="4" w:val="single"/>
            </w:tcBorders>
            <w:shd w:fill="auto" w:val="clear"/>
            <w:tcMar>
              <w:top w:w="43.2" w:type="dxa"/>
              <w:left w:w="43.2" w:type="dxa"/>
              <w:bottom w:w="43.2" w:type="dxa"/>
              <w:right w:w="43.2" w:type="dxa"/>
            </w:tcMar>
            <w:vAlign w:val="bottom"/>
          </w:tcPr>
          <w:p w:rsidR="00000000" w:rsidDel="00000000" w:rsidP="00000000" w:rsidRDefault="00000000" w:rsidRPr="00000000" w14:paraId="000000A4">
            <w:pPr>
              <w:widowControl w:val="0"/>
              <w:spacing w:line="240" w:lineRule="auto"/>
              <w:jc w:val="center"/>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June 30, 2023</w:t>
            </w:r>
          </w:p>
          <w:p w:rsidR="00000000" w:rsidDel="00000000" w:rsidP="00000000" w:rsidRDefault="00000000" w:rsidRPr="00000000" w14:paraId="000000A6">
            <w:pPr>
              <w:widowControl w:val="0"/>
              <w:spacing w:line="240" w:lineRule="auto"/>
              <w:rPr/>
            </w:pPr>
            <w:r w:rsidDel="00000000" w:rsidR="00000000" w:rsidRPr="00000000">
              <w:rPr>
                <w:rtl w:val="0"/>
              </w:rPr>
              <w:t xml:space="preserve">DEADLINE</w:t>
            </w:r>
          </w:p>
        </w:tc>
        <w:tc>
          <w:tcPr>
            <w:tcBorders>
              <w:top w:color="000000" w:space="0" w:sz="4" w:val="single"/>
              <w:left w:color="000000" w:space="0" w:sz="0" w:val="nil"/>
              <w:bottom w:color="000000" w:space="0" w:sz="4" w:val="single"/>
              <w:right w:color="000000" w:space="0" w:sz="4" w:val="single"/>
            </w:tcBorders>
            <w:shd w:fill="auto" w:val="clear"/>
            <w:tcMar>
              <w:top w:w="43.2" w:type="dxa"/>
              <w:left w:w="43.2" w:type="dxa"/>
              <w:bottom w:w="43.2" w:type="dxa"/>
              <w:right w:w="43.2"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Email or phone check-in with the FMP Coordinator </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tcMar>
              <w:top w:w="43.2" w:type="dxa"/>
              <w:left w:w="43.2" w:type="dxa"/>
              <w:bottom w:w="43.2" w:type="dxa"/>
              <w:right w:w="43.2" w:type="dxa"/>
            </w:tcMar>
            <w:vAlign w:val="bottom"/>
          </w:tcPr>
          <w:p w:rsidR="00000000" w:rsidDel="00000000" w:rsidP="00000000" w:rsidRDefault="00000000" w:rsidRPr="00000000" w14:paraId="000000A8">
            <w:pPr>
              <w:widowControl w:val="0"/>
              <w:spacing w:line="240" w:lineRule="auto"/>
              <w:jc w:val="center"/>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A9">
            <w:pPr>
              <w:spacing w:line="240" w:lineRule="auto"/>
              <w:jc w:val="right"/>
              <w:rPr/>
            </w:pPr>
            <w:r w:rsidDel="00000000" w:rsidR="00000000" w:rsidRPr="00000000">
              <w:rPr>
                <w:rtl w:val="0"/>
              </w:rPr>
              <w:t xml:space="preserve">Mentorship Fee Installment</w:t>
            </w:r>
          </w:p>
        </w:tc>
        <w:tc>
          <w:tcPr>
            <w:tcBorders>
              <w:top w:color="000000" w:space="0" w:sz="4" w:val="single"/>
              <w:lef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AB">
            <w:pPr>
              <w:widowControl w:val="0"/>
              <w:spacing w:line="240" w:lineRule="auto"/>
              <w:jc w:val="center"/>
              <w:rPr>
                <w:b w:val="1"/>
              </w:rPr>
            </w:pPr>
            <w:r w:rsidDel="00000000" w:rsidR="00000000" w:rsidRPr="00000000">
              <w:rPr>
                <w:b w:val="1"/>
                <w:rtl w:val="0"/>
              </w:rPr>
              <w:t xml:space="preserve">$1,235</w:t>
            </w:r>
          </w:p>
        </w:tc>
      </w:tr>
    </w:tbl>
    <w:p w:rsidR="00000000" w:rsidDel="00000000" w:rsidP="00000000" w:rsidRDefault="00000000" w:rsidRPr="00000000" w14:paraId="000000AC">
      <w:pPr>
        <w:spacing w:line="240" w:lineRule="auto"/>
        <w:rPr>
          <w:sz w:val="28"/>
          <w:szCs w:val="28"/>
        </w:rPr>
      </w:pPr>
      <w:r w:rsidDel="00000000" w:rsidR="00000000" w:rsidRPr="00000000">
        <w:rPr>
          <w:rtl w:val="0"/>
        </w:rPr>
      </w:r>
    </w:p>
    <w:tbl>
      <w:tblPr>
        <w:tblStyle w:val="Table5"/>
        <w:tblW w:w="9600.119999999999" w:type="dxa"/>
        <w:jc w:val="left"/>
        <w:tblInd w:w="643.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12"/>
        <w:gridCol w:w="5400"/>
        <w:gridCol w:w="1215"/>
        <w:tblGridChange w:id="0">
          <w:tblGrid>
            <w:gridCol w:w="2985.12"/>
            <w:gridCol w:w="5400"/>
            <w:gridCol w:w="1215"/>
          </w:tblGrid>
        </w:tblGridChange>
      </w:tblGrid>
      <w:tr>
        <w:trPr>
          <w:cantSplit w:val="0"/>
          <w:trHeight w:val="306.4" w:hRule="atLeast"/>
          <w:tblHeader w:val="0"/>
        </w:trPr>
        <w:tc>
          <w:tcPr>
            <w:tcBorders>
              <w:bottom w:color="000000" w:space="0" w:sz="4" w:val="single"/>
              <w:righ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Mid-June - Mid-Sept., 2023</w:t>
            </w:r>
          </w:p>
        </w:tc>
        <w:tc>
          <w:tcPr>
            <w:tcBorders>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Mentorship of 2 Mentees</w:t>
            </w:r>
          </w:p>
        </w:tc>
        <w:tc>
          <w:tcPr>
            <w:vMerge w:val="restart"/>
            <w:tcBorders>
              <w:left w:color="000000" w:space="0" w:sz="4" w:val="single"/>
              <w:bottom w:color="000000" w:space="0" w:sz="4" w:val="single"/>
            </w:tcBorders>
            <w:shd w:fill="auto" w:val="clear"/>
            <w:tcMar>
              <w:top w:w="43.2" w:type="dxa"/>
              <w:left w:w="43.2" w:type="dxa"/>
              <w:bottom w:w="43.2" w:type="dxa"/>
              <w:right w:w="43.2" w:type="dxa"/>
            </w:tcMar>
            <w:vAlign w:val="bottom"/>
          </w:tcPr>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34 hours</w:t>
            </w:r>
          </w:p>
        </w:tc>
      </w:tr>
      <w:tr>
        <w:trPr>
          <w:cantSplit w:val="0"/>
          <w:trHeight w:val="315" w:hRule="atLeast"/>
          <w:tblHeader w:val="0"/>
        </w:trPr>
        <w:tc>
          <w:tcPr>
            <w:tcBorders>
              <w:top w:color="000000" w:space="0" w:sz="4" w:val="single"/>
              <w:bottom w:color="000000" w:space="0" w:sz="4" w:val="single"/>
              <w:righ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July and August 2023</w:t>
            </w:r>
          </w:p>
        </w:tc>
        <w:tc>
          <w:tcPr>
            <w:tcBorders>
              <w:top w:color="000000" w:space="0" w:sz="4" w:val="single"/>
              <w:left w:color="000000" w:space="0" w:sz="0" w:val="nil"/>
              <w:bottom w:color="000000" w:space="0" w:sz="4" w:val="single"/>
              <w:right w:color="000000" w:space="0" w:sz="4" w:val="single"/>
            </w:tcBorders>
            <w:tcMar>
              <w:top w:w="43.2" w:type="dxa"/>
              <w:left w:w="43.2" w:type="dxa"/>
              <w:bottom w:w="43.2" w:type="dxa"/>
              <w:right w:w="43.2"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Attendance and Leadership of 2 Group Meetings</w:t>
            </w:r>
          </w:p>
        </w:tc>
        <w:tc>
          <w:tcPr>
            <w:vMerge w:val="continue"/>
            <w:tcBorders>
              <w:top w:color="000000" w:space="0" w:sz="4" w:val="single"/>
              <w:left w:color="000000" w:space="0" w:sz="4" w:val="single"/>
              <w:bottom w:color="000000" w:space="0" w:sz="4" w:val="single"/>
            </w:tcBorders>
            <w:shd w:fill="auto" w:val="clear"/>
            <w:tcMar>
              <w:top w:w="43.2" w:type="dxa"/>
              <w:left w:w="43.2" w:type="dxa"/>
              <w:bottom w:w="43.2" w:type="dxa"/>
              <w:right w:w="43.2" w:type="dxa"/>
            </w:tcMar>
            <w:vAlign w:val="bottom"/>
          </w:tcPr>
          <w:p w:rsidR="00000000" w:rsidDel="00000000" w:rsidP="00000000" w:rsidRDefault="00000000" w:rsidRPr="00000000" w14:paraId="000000B2">
            <w:pPr>
              <w:widowControl w:val="0"/>
              <w:spacing w:line="240" w:lineRule="auto"/>
              <w:jc w:val="center"/>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TBD</w:t>
            </w:r>
          </w:p>
        </w:tc>
        <w:tc>
          <w:tcPr>
            <w:tcBorders>
              <w:top w:color="000000" w:space="0" w:sz="4" w:val="single"/>
              <w:left w:color="000000" w:space="0" w:sz="0" w:val="nil"/>
              <w:bottom w:color="000000" w:space="0" w:sz="4" w:val="single"/>
              <w:right w:color="000000" w:space="0" w:sz="4" w:val="single"/>
            </w:tcBorders>
            <w:shd w:fill="auto" w:val="clear"/>
            <w:tcMar>
              <w:top w:w="43.2" w:type="dxa"/>
              <w:left w:w="43.2" w:type="dxa"/>
              <w:bottom w:w="43.2" w:type="dxa"/>
              <w:right w:w="43.2"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Year-End Gathering and attendance of the mentees Year-End Showcase/Project</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tcMar>
              <w:top w:w="43.2" w:type="dxa"/>
              <w:left w:w="43.2" w:type="dxa"/>
              <w:bottom w:w="43.2" w:type="dxa"/>
              <w:right w:w="43.2" w:type="dxa"/>
            </w:tcMar>
            <w:vAlign w:val="bottom"/>
          </w:tcPr>
          <w:p w:rsidR="00000000" w:rsidDel="00000000" w:rsidP="00000000" w:rsidRDefault="00000000" w:rsidRPr="00000000" w14:paraId="000000B5">
            <w:pPr>
              <w:widowControl w:val="0"/>
              <w:spacing w:line="240" w:lineRule="auto"/>
              <w:jc w:val="center"/>
              <w:rPr/>
            </w:pPr>
            <w:r w:rsidDel="00000000" w:rsidR="00000000" w:rsidRPr="00000000">
              <w:rPr>
                <w:rtl w:val="0"/>
              </w:rPr>
            </w:r>
          </w:p>
        </w:tc>
      </w:tr>
      <w:tr>
        <w:trPr>
          <w:cantSplit w:val="0"/>
          <w:trHeight w:val="306.4" w:hRule="atLeast"/>
          <w:tblHeader w:val="0"/>
        </w:trPr>
        <w:tc>
          <w:tcPr>
            <w:tcBorders>
              <w:top w:color="000000" w:space="0" w:sz="4" w:val="single"/>
              <w:bottom w:color="000000" w:space="0" w:sz="4" w:val="single"/>
              <w:righ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October 30, 2023</w:t>
            </w:r>
          </w:p>
          <w:p w:rsidR="00000000" w:rsidDel="00000000" w:rsidP="00000000" w:rsidRDefault="00000000" w:rsidRPr="00000000" w14:paraId="000000B7">
            <w:pPr>
              <w:widowControl w:val="0"/>
              <w:spacing w:line="240" w:lineRule="auto"/>
              <w:rPr/>
            </w:pPr>
            <w:r w:rsidDel="00000000" w:rsidR="00000000" w:rsidRPr="00000000">
              <w:rPr>
                <w:rtl w:val="0"/>
              </w:rPr>
              <w:t xml:space="preserve">DEADLINE</w:t>
            </w:r>
          </w:p>
        </w:tc>
        <w:tc>
          <w:tcPr>
            <w:tcBorders>
              <w:top w:color="000000" w:space="0" w:sz="4" w:val="single"/>
              <w:left w:color="000000" w:space="0" w:sz="0" w:val="nil"/>
              <w:bottom w:color="000000" w:space="0" w:sz="4" w:val="single"/>
              <w:right w:color="000000" w:space="0" w:sz="4" w:val="single"/>
            </w:tcBorders>
            <w:shd w:fill="auto" w:val="clear"/>
            <w:tcMar>
              <w:top w:w="43.2" w:type="dxa"/>
              <w:left w:w="43.2" w:type="dxa"/>
              <w:bottom w:w="43.2" w:type="dxa"/>
              <w:right w:w="43.2"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F</w:t>
            </w:r>
            <w:r w:rsidDel="00000000" w:rsidR="00000000" w:rsidRPr="00000000">
              <w:rPr>
                <w:rtl w:val="0"/>
              </w:rPr>
              <w:t xml:space="preserve">inal reports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tcMar>
              <w:top w:w="43.2" w:type="dxa"/>
              <w:left w:w="43.2" w:type="dxa"/>
              <w:bottom w:w="43.2" w:type="dxa"/>
              <w:right w:w="43.2" w:type="dxa"/>
            </w:tcMar>
            <w:vAlign w:val="bottom"/>
          </w:tcPr>
          <w:p w:rsidR="00000000" w:rsidDel="00000000" w:rsidP="00000000" w:rsidRDefault="00000000" w:rsidRPr="00000000" w14:paraId="000000B9">
            <w:pPr>
              <w:widowControl w:val="0"/>
              <w:spacing w:line="240" w:lineRule="auto"/>
              <w:jc w:val="center"/>
              <w:rPr/>
            </w:pPr>
            <w:r w:rsidDel="00000000" w:rsidR="00000000" w:rsidRPr="00000000">
              <w:rPr>
                <w:rtl w:val="0"/>
              </w:rPr>
            </w:r>
          </w:p>
        </w:tc>
      </w:tr>
      <w:tr>
        <w:trPr>
          <w:cantSplit w:val="0"/>
          <w:tblHeader w:val="0"/>
        </w:trPr>
        <w:tc>
          <w:tcPr>
            <w:gridSpan w:val="2"/>
            <w:tcBorders>
              <w:top w:color="000000" w:space="0" w:sz="4" w:val="single"/>
              <w:righ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BA">
            <w:pPr>
              <w:spacing w:line="240" w:lineRule="auto"/>
              <w:jc w:val="right"/>
              <w:rPr/>
            </w:pPr>
            <w:r w:rsidDel="00000000" w:rsidR="00000000" w:rsidRPr="00000000">
              <w:rPr>
                <w:rtl w:val="0"/>
              </w:rPr>
              <w:t xml:space="preserve">Mentorship Fee Installment</w:t>
            </w:r>
          </w:p>
        </w:tc>
        <w:tc>
          <w:tcPr>
            <w:tcBorders>
              <w:top w:color="000000" w:space="0" w:sz="4" w:val="single"/>
              <w:left w:color="000000" w:space="0" w:sz="4" w:val="single"/>
            </w:tcBorders>
            <w:shd w:fill="f3f3f3" w:val="clear"/>
            <w:tcMar>
              <w:top w:w="43.2" w:type="dxa"/>
              <w:left w:w="43.2" w:type="dxa"/>
              <w:bottom w:w="43.2" w:type="dxa"/>
              <w:right w:w="43.2" w:type="dxa"/>
            </w:tcMar>
            <w:vAlign w:val="top"/>
          </w:tcPr>
          <w:p w:rsidR="00000000" w:rsidDel="00000000" w:rsidP="00000000" w:rsidRDefault="00000000" w:rsidRPr="00000000" w14:paraId="000000BC">
            <w:pPr>
              <w:widowControl w:val="0"/>
              <w:spacing w:line="240" w:lineRule="auto"/>
              <w:jc w:val="center"/>
              <w:rPr>
                <w:b w:val="1"/>
              </w:rPr>
            </w:pPr>
            <w:r w:rsidDel="00000000" w:rsidR="00000000" w:rsidRPr="00000000">
              <w:rPr>
                <w:b w:val="1"/>
                <w:rtl w:val="0"/>
              </w:rPr>
              <w:t xml:space="preserve">$1,170</w:t>
            </w:r>
          </w:p>
        </w:tc>
      </w:tr>
    </w:tbl>
    <w:p w:rsidR="00000000" w:rsidDel="00000000" w:rsidP="00000000" w:rsidRDefault="00000000" w:rsidRPr="00000000" w14:paraId="000000BD">
      <w:pPr>
        <w:spacing w:line="240" w:lineRule="auto"/>
        <w:rPr>
          <w:b w:val="1"/>
          <w:sz w:val="24"/>
          <w:szCs w:val="24"/>
        </w:rPr>
      </w:pPr>
      <w:r w:rsidDel="00000000" w:rsidR="00000000" w:rsidRPr="00000000">
        <w:rPr>
          <w:rtl w:val="0"/>
        </w:rPr>
      </w:r>
    </w:p>
    <w:p w:rsidR="00000000" w:rsidDel="00000000" w:rsidP="00000000" w:rsidRDefault="00000000" w:rsidRPr="00000000" w14:paraId="000000BE">
      <w:pPr>
        <w:spacing w:after="120" w:before="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BF">
      <w:pPr>
        <w:numPr>
          <w:ilvl w:val="0"/>
          <w:numId w:val="2"/>
        </w:numPr>
        <w:spacing w:after="120" w:before="0" w:line="240" w:lineRule="auto"/>
        <w:ind w:left="720" w:hanging="360"/>
        <w:rPr>
          <w:b w:val="1"/>
          <w:sz w:val="24"/>
          <w:szCs w:val="24"/>
        </w:rPr>
      </w:pPr>
      <w:r w:rsidDel="00000000" w:rsidR="00000000" w:rsidRPr="00000000">
        <w:rPr>
          <w:b w:val="1"/>
          <w:sz w:val="24"/>
          <w:szCs w:val="24"/>
          <w:rtl w:val="0"/>
        </w:rPr>
        <w:t xml:space="preserve">OTHER IMPORTANT NOTES</w:t>
      </w:r>
    </w:p>
    <w:p w:rsidR="00000000" w:rsidDel="00000000" w:rsidP="00000000" w:rsidRDefault="00000000" w:rsidRPr="00000000" w14:paraId="000000C0">
      <w:pPr>
        <w:numPr>
          <w:ilvl w:val="1"/>
          <w:numId w:val="2"/>
        </w:numPr>
        <w:spacing w:after="120" w:before="0" w:line="240" w:lineRule="auto"/>
        <w:ind w:left="1440" w:hanging="360"/>
        <w:rPr>
          <w:sz w:val="24"/>
          <w:szCs w:val="24"/>
        </w:rPr>
      </w:pPr>
      <w:r w:rsidDel="00000000" w:rsidR="00000000" w:rsidRPr="00000000">
        <w:rPr>
          <w:sz w:val="24"/>
          <w:szCs w:val="24"/>
          <w:rtl w:val="0"/>
        </w:rPr>
        <w:t xml:space="preserve">You must attend group sessions and meetings in person. This is not negotiable, as it impacts the quality of the experience for the mentees. </w:t>
      </w:r>
    </w:p>
    <w:p w:rsidR="00000000" w:rsidDel="00000000" w:rsidP="00000000" w:rsidRDefault="00000000" w:rsidRPr="00000000" w14:paraId="000000C1">
      <w:pPr>
        <w:numPr>
          <w:ilvl w:val="1"/>
          <w:numId w:val="2"/>
        </w:numPr>
        <w:spacing w:after="120" w:before="0" w:line="240" w:lineRule="auto"/>
        <w:ind w:left="1440" w:hanging="360"/>
        <w:rPr>
          <w:sz w:val="24"/>
          <w:szCs w:val="24"/>
        </w:rPr>
      </w:pPr>
      <w:r w:rsidDel="00000000" w:rsidR="00000000" w:rsidRPr="00000000">
        <w:rPr>
          <w:sz w:val="24"/>
          <w:szCs w:val="24"/>
          <w:rtl w:val="0"/>
        </w:rPr>
        <w:t xml:space="preserve">All mentors and mentees must abide by public health measures.</w:t>
      </w:r>
    </w:p>
    <w:p w:rsidR="00000000" w:rsidDel="00000000" w:rsidP="00000000" w:rsidRDefault="00000000" w:rsidRPr="00000000" w14:paraId="000000C2">
      <w:pPr>
        <w:numPr>
          <w:ilvl w:val="1"/>
          <w:numId w:val="2"/>
        </w:numPr>
        <w:spacing w:after="120" w:before="0" w:line="240" w:lineRule="auto"/>
        <w:ind w:left="1440" w:hanging="360"/>
        <w:rPr>
          <w:sz w:val="24"/>
          <w:szCs w:val="24"/>
        </w:rPr>
      </w:pPr>
      <w:r w:rsidDel="00000000" w:rsidR="00000000" w:rsidRPr="00000000">
        <w:rPr>
          <w:sz w:val="24"/>
          <w:szCs w:val="24"/>
          <w:rtl w:val="0"/>
        </w:rPr>
        <w:t xml:space="preserve">All mentors must be members of MAWA. This helps you to be aware of other MAWA programs that can provide valuable experiences for your mentees. It is hoped that mentors attend general MAWA events and that they encourage the mentees to attend MAWA events as a part of their work in the program. If your membership is not up to date, please contact the MAWA office in this regard.</w:t>
      </w:r>
    </w:p>
    <w:p w:rsidR="00000000" w:rsidDel="00000000" w:rsidP="00000000" w:rsidRDefault="00000000" w:rsidRPr="00000000" w14:paraId="000000C3">
      <w:pPr>
        <w:spacing w:after="12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C4">
      <w:pPr>
        <w:numPr>
          <w:ilvl w:val="0"/>
          <w:numId w:val="2"/>
        </w:numPr>
        <w:spacing w:after="200" w:line="240" w:lineRule="auto"/>
        <w:ind w:left="720" w:hanging="360"/>
        <w:rPr>
          <w:b w:val="1"/>
          <w:sz w:val="24"/>
          <w:szCs w:val="24"/>
        </w:rPr>
      </w:pPr>
      <w:r w:rsidDel="00000000" w:rsidR="00000000" w:rsidRPr="00000000">
        <w:rPr>
          <w:b w:val="1"/>
          <w:sz w:val="24"/>
          <w:szCs w:val="24"/>
          <w:rtl w:val="0"/>
        </w:rPr>
        <w:t xml:space="preserve">CONTRACT TERMINATION</w:t>
      </w:r>
    </w:p>
    <w:p w:rsidR="00000000" w:rsidDel="00000000" w:rsidP="00000000" w:rsidRDefault="00000000" w:rsidRPr="00000000" w14:paraId="000000C5">
      <w:pPr>
        <w:numPr>
          <w:ilvl w:val="1"/>
          <w:numId w:val="2"/>
        </w:numPr>
        <w:spacing w:after="120" w:line="240" w:lineRule="auto"/>
        <w:ind w:left="1440" w:hanging="360"/>
        <w:rPr>
          <w:sz w:val="24"/>
          <w:szCs w:val="24"/>
        </w:rPr>
      </w:pPr>
      <w:r w:rsidDel="00000000" w:rsidR="00000000" w:rsidRPr="00000000">
        <w:rPr>
          <w:sz w:val="24"/>
          <w:szCs w:val="24"/>
          <w:rtl w:val="0"/>
        </w:rPr>
        <w:t xml:space="preserve">Occasionally, due to a variety of life situations, a mentor may be unable to fulfill their mentoring commitment. If any of the conditions </w:t>
      </w:r>
      <w:r w:rsidDel="00000000" w:rsidR="00000000" w:rsidRPr="00000000">
        <w:rPr>
          <w:sz w:val="24"/>
          <w:szCs w:val="24"/>
          <w:rtl w:val="0"/>
        </w:rPr>
        <w:t xml:space="preserve">listed below</w:t>
      </w:r>
      <w:r w:rsidDel="00000000" w:rsidR="00000000" w:rsidRPr="00000000">
        <w:rPr>
          <w:sz w:val="24"/>
          <w:szCs w:val="24"/>
          <w:rtl w:val="0"/>
        </w:rPr>
        <w:t xml:space="preserve"> arise, a consultation process with the MAWA Executive Directors and MAWA Program Coordinator will begin, which may result in your contract being terminated. </w:t>
      </w:r>
    </w:p>
    <w:p w:rsidR="00000000" w:rsidDel="00000000" w:rsidP="00000000" w:rsidRDefault="00000000" w:rsidRPr="00000000" w14:paraId="000000C6">
      <w:pPr>
        <w:numPr>
          <w:ilvl w:val="2"/>
          <w:numId w:val="2"/>
        </w:numPr>
        <w:spacing w:after="120" w:line="240" w:lineRule="auto"/>
        <w:ind w:left="2160" w:hanging="360"/>
        <w:rPr>
          <w:sz w:val="24"/>
          <w:szCs w:val="24"/>
        </w:rPr>
      </w:pPr>
      <w:r w:rsidDel="00000000" w:rsidR="00000000" w:rsidRPr="00000000">
        <w:rPr>
          <w:sz w:val="24"/>
          <w:szCs w:val="24"/>
          <w:rtl w:val="0"/>
        </w:rPr>
        <w:t xml:space="preserve">Not being sufficiently available to the mentees</w:t>
      </w:r>
    </w:p>
    <w:p w:rsidR="00000000" w:rsidDel="00000000" w:rsidP="00000000" w:rsidRDefault="00000000" w:rsidRPr="00000000" w14:paraId="000000C7">
      <w:pPr>
        <w:numPr>
          <w:ilvl w:val="2"/>
          <w:numId w:val="2"/>
        </w:numPr>
        <w:spacing w:after="120" w:line="240" w:lineRule="auto"/>
        <w:ind w:left="2160" w:hanging="360"/>
        <w:rPr>
          <w:sz w:val="24"/>
          <w:szCs w:val="24"/>
        </w:rPr>
      </w:pPr>
      <w:r w:rsidDel="00000000" w:rsidR="00000000" w:rsidRPr="00000000">
        <w:rPr>
          <w:sz w:val="24"/>
          <w:szCs w:val="24"/>
          <w:rtl w:val="0"/>
        </w:rPr>
        <w:t xml:space="preserve">Not devoting the contracted hours to the mentees</w:t>
      </w:r>
    </w:p>
    <w:p w:rsidR="00000000" w:rsidDel="00000000" w:rsidP="00000000" w:rsidRDefault="00000000" w:rsidRPr="00000000" w14:paraId="000000C8">
      <w:pPr>
        <w:numPr>
          <w:ilvl w:val="2"/>
          <w:numId w:val="2"/>
        </w:numPr>
        <w:spacing w:after="120" w:line="240" w:lineRule="auto"/>
        <w:ind w:left="2160" w:hanging="360"/>
        <w:rPr>
          <w:sz w:val="24"/>
          <w:szCs w:val="24"/>
        </w:rPr>
      </w:pPr>
      <w:r w:rsidDel="00000000" w:rsidR="00000000" w:rsidRPr="00000000">
        <w:rPr>
          <w:sz w:val="24"/>
          <w:szCs w:val="24"/>
          <w:rtl w:val="0"/>
        </w:rPr>
        <w:t xml:space="preserve">Not devoting the contracted hours to the group meetings</w:t>
      </w:r>
    </w:p>
    <w:p w:rsidR="00000000" w:rsidDel="00000000" w:rsidP="00000000" w:rsidRDefault="00000000" w:rsidRPr="00000000" w14:paraId="000000C9">
      <w:pPr>
        <w:numPr>
          <w:ilvl w:val="2"/>
          <w:numId w:val="2"/>
        </w:numPr>
        <w:spacing w:after="120" w:line="240" w:lineRule="auto"/>
        <w:ind w:left="2160" w:hanging="360"/>
        <w:rPr>
          <w:sz w:val="24"/>
          <w:szCs w:val="24"/>
        </w:rPr>
      </w:pPr>
      <w:r w:rsidDel="00000000" w:rsidR="00000000" w:rsidRPr="00000000">
        <w:rPr>
          <w:sz w:val="24"/>
          <w:szCs w:val="24"/>
          <w:rtl w:val="0"/>
        </w:rPr>
        <w:t xml:space="preserve">Not participating with the other mentors in leading the group meetings </w:t>
      </w:r>
    </w:p>
    <w:p w:rsidR="00000000" w:rsidDel="00000000" w:rsidP="00000000" w:rsidRDefault="00000000" w:rsidRPr="00000000" w14:paraId="000000CA">
      <w:pPr>
        <w:numPr>
          <w:ilvl w:val="2"/>
          <w:numId w:val="2"/>
        </w:numPr>
        <w:spacing w:after="120" w:line="240" w:lineRule="auto"/>
        <w:ind w:left="2160" w:hanging="360"/>
        <w:rPr>
          <w:sz w:val="24"/>
          <w:szCs w:val="24"/>
        </w:rPr>
      </w:pPr>
      <w:r w:rsidDel="00000000" w:rsidR="00000000" w:rsidRPr="00000000">
        <w:rPr>
          <w:sz w:val="24"/>
          <w:szCs w:val="24"/>
          <w:rtl w:val="0"/>
        </w:rPr>
        <w:t xml:space="preserve">Irreconcilable differences between yourself and the mentee(s)</w:t>
      </w:r>
    </w:p>
    <w:p w:rsidR="00000000" w:rsidDel="00000000" w:rsidP="00000000" w:rsidRDefault="00000000" w:rsidRPr="00000000" w14:paraId="000000CB">
      <w:pPr>
        <w:numPr>
          <w:ilvl w:val="2"/>
          <w:numId w:val="2"/>
        </w:numPr>
        <w:spacing w:after="120" w:line="240" w:lineRule="auto"/>
        <w:ind w:left="2160" w:hanging="360"/>
        <w:rPr>
          <w:sz w:val="24"/>
          <w:szCs w:val="24"/>
        </w:rPr>
      </w:pPr>
      <w:r w:rsidDel="00000000" w:rsidR="00000000" w:rsidRPr="00000000">
        <w:rPr>
          <w:sz w:val="24"/>
          <w:szCs w:val="24"/>
          <w:rtl w:val="0"/>
        </w:rPr>
        <w:t xml:space="preserve">Your mentee(s) leaving the program for any reason</w:t>
      </w:r>
    </w:p>
    <w:p w:rsidR="00000000" w:rsidDel="00000000" w:rsidP="00000000" w:rsidRDefault="00000000" w:rsidRPr="00000000" w14:paraId="000000CC">
      <w:pPr>
        <w:numPr>
          <w:ilvl w:val="1"/>
          <w:numId w:val="2"/>
        </w:numPr>
        <w:spacing w:after="120" w:line="240" w:lineRule="auto"/>
        <w:ind w:left="1440" w:hanging="360"/>
        <w:rPr>
          <w:sz w:val="24"/>
          <w:szCs w:val="24"/>
        </w:rPr>
      </w:pPr>
      <w:r w:rsidDel="00000000" w:rsidR="00000000" w:rsidRPr="00000000">
        <w:rPr>
          <w:sz w:val="24"/>
          <w:szCs w:val="24"/>
          <w:rtl w:val="0"/>
        </w:rPr>
        <w:t xml:space="preserve">Compensation in the event of contract termination: </w:t>
      </w:r>
    </w:p>
    <w:p w:rsidR="00000000" w:rsidDel="00000000" w:rsidP="00000000" w:rsidRDefault="00000000" w:rsidRPr="00000000" w14:paraId="000000CD">
      <w:pPr>
        <w:numPr>
          <w:ilvl w:val="2"/>
          <w:numId w:val="2"/>
        </w:numPr>
        <w:spacing w:after="120" w:line="240" w:lineRule="auto"/>
        <w:ind w:left="2160" w:hanging="360"/>
        <w:rPr>
          <w:sz w:val="24"/>
          <w:szCs w:val="24"/>
        </w:rPr>
      </w:pPr>
      <w:r w:rsidDel="00000000" w:rsidR="00000000" w:rsidRPr="00000000">
        <w:rPr>
          <w:sz w:val="24"/>
          <w:szCs w:val="24"/>
          <w:rtl w:val="0"/>
        </w:rPr>
        <w:t xml:space="preserve">For every month you have mentored, you will be paid $380/month plus compensation for any meetings outlined in this contract that you have attended.</w:t>
      </w:r>
    </w:p>
    <w:p w:rsidR="00000000" w:rsidDel="00000000" w:rsidP="00000000" w:rsidRDefault="00000000" w:rsidRPr="00000000" w14:paraId="000000CE">
      <w:pPr>
        <w:numPr>
          <w:ilvl w:val="2"/>
          <w:numId w:val="2"/>
        </w:numPr>
        <w:spacing w:after="120" w:line="240" w:lineRule="auto"/>
        <w:ind w:left="2160" w:hanging="360"/>
        <w:rPr>
          <w:sz w:val="24"/>
          <w:szCs w:val="24"/>
        </w:rPr>
      </w:pPr>
      <w:r w:rsidDel="00000000" w:rsidR="00000000" w:rsidRPr="00000000">
        <w:rPr>
          <w:sz w:val="24"/>
          <w:szCs w:val="24"/>
          <w:rtl w:val="0"/>
        </w:rPr>
        <w:t xml:space="preserve">If the mentorship is fruitful/possible for one of your mentees and not the other, your obligation to the one mentee will be suspended (in consultation with MAWA staff). However, you will still be obliged to mentor your other mentee and participate fully at group meetings. For every month you have mentored two mentees, you will be paid $380/month plus compensation for any required meetings that you have attended. For every month that you mentor one mentee, you will be paid $240/month, which includes your fee for continued participation at group meetings.</w:t>
      </w:r>
    </w:p>
    <w:p w:rsidR="00000000" w:rsidDel="00000000" w:rsidP="00000000" w:rsidRDefault="00000000" w:rsidRPr="00000000" w14:paraId="000000CF">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0">
      <w:pPr>
        <w:spacing w:after="120" w:line="240" w:lineRule="auto"/>
        <w:ind w:left="144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1">
      <w:pPr>
        <w:spacing w:after="120" w:line="240" w:lineRule="auto"/>
        <w:ind w:left="1440" w:firstLine="0"/>
        <w:rPr>
          <w:sz w:val="24"/>
          <w:szCs w:val="24"/>
        </w:rPr>
      </w:pPr>
      <w:r w:rsidDel="00000000" w:rsidR="00000000" w:rsidRPr="00000000">
        <w:rPr>
          <w:sz w:val="24"/>
          <w:szCs w:val="24"/>
          <w:rtl w:val="0"/>
        </w:rPr>
        <w:t xml:space="preserve">Thank you for agreeing to be a mentor and best wishes for a successful year. </w:t>
      </w:r>
    </w:p>
    <w:p w:rsidR="00000000" w:rsidDel="00000000" w:rsidP="00000000" w:rsidRDefault="00000000" w:rsidRPr="00000000" w14:paraId="000000D2">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3">
      <w:pPr>
        <w:spacing w:after="120" w:line="240" w:lineRule="auto"/>
        <w:ind w:left="1440" w:firstLine="0"/>
        <w:rPr>
          <w:sz w:val="24"/>
          <w:szCs w:val="24"/>
        </w:rPr>
      </w:pPr>
      <w:r w:rsidDel="00000000" w:rsidR="00000000" w:rsidRPr="00000000">
        <w:rPr>
          <w:sz w:val="24"/>
          <w:szCs w:val="24"/>
          <w:rtl w:val="0"/>
        </w:rPr>
        <w:t xml:space="preserve">Please return one signed copy of this contract to the MAWA office. Keep one copy for your files.</w:t>
      </w:r>
    </w:p>
    <w:p w:rsidR="00000000" w:rsidDel="00000000" w:rsidP="00000000" w:rsidRDefault="00000000" w:rsidRPr="00000000" w14:paraId="000000D4">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5">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6">
      <w:pPr>
        <w:spacing w:after="120" w:line="240" w:lineRule="auto"/>
        <w:ind w:left="1440" w:firstLine="0"/>
        <w:rPr>
          <w:sz w:val="24"/>
          <w:szCs w:val="24"/>
        </w:rPr>
      </w:pPr>
      <w:r w:rsidDel="00000000" w:rsidR="00000000" w:rsidRPr="00000000">
        <w:rPr>
          <w:sz w:val="24"/>
          <w:szCs w:val="24"/>
          <w:rtl w:val="0"/>
        </w:rPr>
        <w:t xml:space="preserve">_______________________________ </w:t>
        <w:tab/>
        <w:t xml:space="preserve">________________________________</w:t>
        <w:tab/>
      </w:r>
    </w:p>
    <w:p w:rsidR="00000000" w:rsidDel="00000000" w:rsidP="00000000" w:rsidRDefault="00000000" w:rsidRPr="00000000" w14:paraId="000000D7">
      <w:pPr>
        <w:spacing w:after="120" w:line="240" w:lineRule="auto"/>
        <w:ind w:left="1440" w:firstLine="0"/>
        <w:rPr>
          <w:sz w:val="24"/>
          <w:szCs w:val="24"/>
        </w:rPr>
      </w:pPr>
      <w:r w:rsidDel="00000000" w:rsidR="00000000" w:rsidRPr="00000000">
        <w:rPr>
          <w:sz w:val="24"/>
          <w:szCs w:val="24"/>
          <w:rtl w:val="0"/>
        </w:rPr>
        <w:t xml:space="preserve">Co-Executive Director, MAWA</w:t>
        <w:tab/>
        <w:tab/>
        <w:tab/>
        <w:tab/>
        <w:t xml:space="preserve">date</w:t>
      </w:r>
    </w:p>
    <w:p w:rsidR="00000000" w:rsidDel="00000000" w:rsidP="00000000" w:rsidRDefault="00000000" w:rsidRPr="00000000" w14:paraId="000000D8">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9">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A">
      <w:pPr>
        <w:spacing w:after="120" w:line="240" w:lineRule="auto"/>
        <w:ind w:left="1440" w:firstLine="0"/>
        <w:rPr>
          <w:sz w:val="24"/>
          <w:szCs w:val="24"/>
        </w:rPr>
      </w:pPr>
      <w:r w:rsidDel="00000000" w:rsidR="00000000" w:rsidRPr="00000000">
        <w:rPr>
          <w:sz w:val="24"/>
          <w:szCs w:val="24"/>
          <w:rtl w:val="0"/>
        </w:rPr>
        <w:t xml:space="preserve">_______________________________</w:t>
        <w:tab/>
        <w:t xml:space="preserve">________________________________</w:t>
        <w:tab/>
      </w:r>
    </w:p>
    <w:p w:rsidR="00000000" w:rsidDel="00000000" w:rsidP="00000000" w:rsidRDefault="00000000" w:rsidRPr="00000000" w14:paraId="000000DB">
      <w:pPr>
        <w:spacing w:after="120" w:line="240" w:lineRule="auto"/>
        <w:ind w:left="1440" w:firstLine="0"/>
        <w:rPr>
          <w:sz w:val="24"/>
          <w:szCs w:val="24"/>
        </w:rPr>
      </w:pPr>
      <w:r w:rsidDel="00000000" w:rsidR="00000000" w:rsidRPr="00000000">
        <w:rPr>
          <w:sz w:val="24"/>
          <w:szCs w:val="24"/>
          <w:rtl w:val="0"/>
        </w:rPr>
        <w:t xml:space="preserve">Mentor</w:t>
        <w:tab/>
        <w:tab/>
        <w:tab/>
        <w:tab/>
        <w:tab/>
        <w:tab/>
        <w:tab/>
        <w:t xml:space="preserve">date</w:t>
      </w:r>
    </w:p>
    <w:p w:rsidR="00000000" w:rsidDel="00000000" w:rsidP="00000000" w:rsidRDefault="00000000" w:rsidRPr="00000000" w14:paraId="000000DC">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D">
      <w:pPr>
        <w:spacing w:after="120" w:line="240" w:lineRule="auto"/>
        <w:ind w:left="1440" w:firstLine="0"/>
        <w:rPr>
          <w:sz w:val="24"/>
          <w:szCs w:val="24"/>
        </w:rPr>
      </w:pPr>
      <w:r w:rsidDel="00000000" w:rsidR="00000000" w:rsidRPr="00000000">
        <w:rPr>
          <w:rtl w:val="0"/>
        </w:rPr>
      </w:r>
    </w:p>
    <w:p w:rsidR="00000000" w:rsidDel="00000000" w:rsidP="00000000" w:rsidRDefault="00000000" w:rsidRPr="00000000" w14:paraId="000000DE">
      <w:pPr>
        <w:spacing w:after="120" w:line="240" w:lineRule="auto"/>
        <w:ind w:left="1440" w:firstLine="0"/>
        <w:rPr>
          <w:sz w:val="24"/>
          <w:szCs w:val="24"/>
        </w:rPr>
      </w:pPr>
      <w:r w:rsidDel="00000000" w:rsidR="00000000" w:rsidRPr="00000000">
        <w:rPr>
          <w:rtl w:val="0"/>
        </w:rPr>
      </w:r>
    </w:p>
    <w:sectPr>
      <w:footerReference r:id="rId7" w:type="default"/>
      <w:footerReference r:id="rId8" w:type="first"/>
      <w:pgSz w:h="15840" w:w="12240" w:orient="portrait"/>
      <w:pgMar w:bottom="1440" w:top="720" w:left="720" w:right="1440" w:header="1008"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spacing w:after="120" w:line="240" w:lineRule="auto"/>
      <w:ind w:left="720" w:firstLine="0"/>
      <w:rPr>
        <w:sz w:val="20"/>
        <w:szCs w:val="20"/>
      </w:rPr>
    </w:pPr>
    <w:r w:rsidDel="00000000" w:rsidR="00000000" w:rsidRPr="00000000">
      <w:rPr>
        <w:sz w:val="20"/>
        <w:szCs w:val="20"/>
        <w:rtl w:val="0"/>
      </w:rPr>
      <w:t xml:space="preserve">Mentor Contract  - 2022-2023 Foundation Mentorship Program </w:t>
      <w:tab/>
      <w:tab/>
      <w:tab/>
      <w:tab/>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